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065E" w14:textId="77777777" w:rsidR="00004A8E" w:rsidRDefault="00144DF3">
      <w:pPr>
        <w:rPr>
          <w:rFonts w:ascii="微软雅黑" w:eastAsia="微软雅黑" w:hAnsi="微软雅黑" w:cs="微软雅黑"/>
          <w:b/>
          <w:bCs/>
          <w:color w:val="444444"/>
          <w:sz w:val="24"/>
          <w:szCs w:val="24"/>
          <w:shd w:val="clear" w:color="auto" w:fill="FFFFFF"/>
          <w:lang w:eastAsia="zh-CN"/>
        </w:rPr>
      </w:pPr>
      <w:r>
        <w:rPr>
          <w:rFonts w:ascii="微软雅黑" w:eastAsia="微软雅黑" w:hAnsi="微软雅黑" w:cs="微软雅黑" w:hint="eastAsia"/>
          <w:b/>
          <w:bCs/>
          <w:color w:val="444444"/>
          <w:sz w:val="24"/>
          <w:szCs w:val="24"/>
          <w:shd w:val="clear" w:color="auto" w:fill="FFFFFF"/>
          <w:lang w:eastAsia="zh-CN"/>
        </w:rPr>
        <w:t>【优秀经办人】关于优秀经办人粉丝群，及如何加入。</w:t>
      </w:r>
    </w:p>
    <w:p w14:paraId="6EB62A7F" w14:textId="77777777" w:rsidR="00004A8E" w:rsidRDefault="00004A8E">
      <w:pPr>
        <w:rPr>
          <w:rFonts w:ascii="微软雅黑" w:eastAsia="微软雅黑" w:hAnsi="微软雅黑" w:cs="微软雅黑"/>
          <w:b/>
          <w:bCs/>
          <w:color w:val="444444"/>
          <w:sz w:val="24"/>
          <w:szCs w:val="24"/>
          <w:shd w:val="clear" w:color="auto" w:fill="FFFFFF"/>
          <w:lang w:eastAsia="zh-CN"/>
        </w:rPr>
      </w:pPr>
    </w:p>
    <w:p w14:paraId="5D894EFC" w14:textId="77777777" w:rsidR="00004A8E" w:rsidRDefault="00144DF3">
      <w:pPr>
        <w:rPr>
          <w:rFonts w:ascii="微软雅黑" w:eastAsia="微软雅黑" w:hAnsi="微软雅黑" w:cs="微软雅黑"/>
          <w:color w:val="444444"/>
          <w:shd w:val="clear" w:color="auto" w:fill="FFFFFF"/>
        </w:rPr>
      </w:pPr>
      <w:r>
        <w:rPr>
          <w:rFonts w:ascii="微软雅黑" w:eastAsia="微软雅黑" w:hAnsi="微软雅黑" w:cs="微软雅黑" w:hint="eastAsia"/>
          <w:color w:val="444444"/>
          <w:shd w:val="clear" w:color="auto" w:fill="FFFFFF"/>
          <w:lang w:eastAsia="zh-CN"/>
        </w:rPr>
        <w:t>这里面所有人都持有优秀经办人纪念品的用户，以前一直想整理一下大家展示图片，比较零散，也没有太多时间。所以就没做。这会好了，希望持有我平台纪念品的小伙伴，积极跟帖上传下照片。</w:t>
      </w:r>
      <w:r>
        <w:rPr>
          <w:rFonts w:ascii="微软雅黑" w:eastAsia="微软雅黑" w:hAnsi="微软雅黑" w:cs="微软雅黑" w:hint="eastAsia"/>
          <w:color w:val="444444"/>
          <w:shd w:val="clear" w:color="auto" w:fill="FFFFFF"/>
        </w:rPr>
        <w:t>我也好炫耀一番</w:t>
      </w:r>
      <w:r>
        <w:rPr>
          <w:rFonts w:ascii="微软雅黑" w:eastAsia="微软雅黑" w:hAnsi="微软雅黑" w:cs="微软雅黑" w:hint="eastAsia"/>
          <w:color w:val="444444"/>
          <w:shd w:val="clear" w:color="auto" w:fill="FFFFFF"/>
          <w:lang w:eastAsia="zh-CN"/>
        </w:rPr>
        <w:t>,成就感嘛</w:t>
      </w:r>
      <w:r>
        <w:rPr>
          <w:rFonts w:ascii="微软雅黑" w:eastAsia="微软雅黑" w:hAnsi="微软雅黑" w:cs="微软雅黑" w:hint="eastAsia"/>
          <w:color w:val="444444"/>
          <w:shd w:val="clear" w:color="auto" w:fill="FFFFFF"/>
        </w:rPr>
        <w:t>。</w:t>
      </w:r>
    </w:p>
    <w:p w14:paraId="77A7F555" w14:textId="77777777" w:rsidR="00004A8E" w:rsidRDefault="00004A8E">
      <w:pPr>
        <w:rPr>
          <w:rFonts w:ascii="微软雅黑" w:eastAsia="微软雅黑" w:hAnsi="微软雅黑" w:cs="微软雅黑"/>
          <w:color w:val="444444"/>
          <w:shd w:val="clear" w:color="auto" w:fill="FFFFFF"/>
        </w:rPr>
      </w:pPr>
    </w:p>
    <w:p w14:paraId="017BAB47" w14:textId="77777777" w:rsidR="00004A8E" w:rsidRDefault="00144DF3">
      <w:pPr>
        <w:jc w:val="center"/>
        <w:rPr>
          <w:rFonts w:ascii="微软雅黑" w:eastAsia="微软雅黑" w:hAnsi="微软雅黑" w:cs="微软雅黑"/>
          <w:sz w:val="24"/>
          <w:szCs w:val="24"/>
        </w:rPr>
      </w:pPr>
      <w:r>
        <w:rPr>
          <w:rFonts w:ascii="微软雅黑" w:eastAsia="微软雅黑" w:hAnsi="微软雅黑" w:cs="微软雅黑" w:hint="eastAsia"/>
          <w:noProof/>
          <w:sz w:val="24"/>
          <w:szCs w:val="24"/>
        </w:rPr>
        <w:drawing>
          <wp:inline distT="0" distB="0" distL="114300" distR="114300" wp14:anchorId="16FFC6E8" wp14:editId="6D7E6215">
            <wp:extent cx="4279265" cy="6155690"/>
            <wp:effectExtent l="0" t="0" r="6985" b="1651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8"/>
                    <a:stretch>
                      <a:fillRect/>
                    </a:stretch>
                  </pic:blipFill>
                  <pic:spPr>
                    <a:xfrm>
                      <a:off x="0" y="0"/>
                      <a:ext cx="4279265" cy="6155690"/>
                    </a:xfrm>
                    <a:prstGeom prst="rect">
                      <a:avLst/>
                    </a:prstGeom>
                    <a:noFill/>
                    <a:ln w="9525">
                      <a:noFill/>
                    </a:ln>
                  </pic:spPr>
                </pic:pic>
              </a:graphicData>
            </a:graphic>
          </wp:inline>
        </w:drawing>
      </w:r>
    </w:p>
    <w:p w14:paraId="00667DC4" w14:textId="77777777" w:rsidR="00004A8E" w:rsidRDefault="00004A8E">
      <w:pPr>
        <w:jc w:val="center"/>
        <w:rPr>
          <w:rFonts w:ascii="微软雅黑" w:eastAsia="微软雅黑" w:hAnsi="微软雅黑" w:cs="微软雅黑"/>
          <w:sz w:val="24"/>
          <w:szCs w:val="24"/>
        </w:rPr>
      </w:pPr>
    </w:p>
    <w:p w14:paraId="76F379CE" w14:textId="77777777" w:rsidR="00004A8E" w:rsidRDefault="00144DF3">
      <w:pPr>
        <w:shd w:val="clear" w:color="auto" w:fill="FFFFFF"/>
        <w:jc w:val="center"/>
        <w:rPr>
          <w:rFonts w:ascii="微软雅黑" w:eastAsia="微软雅黑" w:hAnsi="微软雅黑" w:cs="微软雅黑"/>
          <w:color w:val="444444"/>
          <w:lang w:eastAsia="zh-CN"/>
        </w:rPr>
      </w:pPr>
      <w:r>
        <w:rPr>
          <w:rFonts w:ascii="微软雅黑" w:eastAsia="微软雅黑" w:hAnsi="微软雅黑" w:cs="微软雅黑" w:hint="eastAsia"/>
          <w:shd w:val="clear" w:color="auto" w:fill="FFFFFF"/>
          <w:lang w:eastAsia="zh-CN" w:bidi="ar"/>
        </w:rPr>
        <w:t>48小时内发货，数量有限。</w:t>
      </w:r>
    </w:p>
    <w:p w14:paraId="7594C29D" w14:textId="77777777" w:rsidR="00004A8E" w:rsidRDefault="00004A8E">
      <w:pPr>
        <w:rPr>
          <w:rFonts w:ascii="微软雅黑" w:eastAsia="微软雅黑" w:hAnsi="微软雅黑" w:cs="微软雅黑"/>
          <w:lang w:eastAsia="zh-CN"/>
        </w:rPr>
      </w:pPr>
    </w:p>
    <w:p w14:paraId="66FAEF41" w14:textId="77777777" w:rsidR="00004A8E" w:rsidRDefault="00144DF3">
      <w:pPr>
        <w:shd w:val="clear" w:color="auto" w:fill="FFFFFF"/>
        <w:ind w:left="720" w:right="720"/>
        <w:jc w:val="center"/>
        <w:rPr>
          <w:rFonts w:ascii="微软雅黑" w:eastAsia="微软雅黑" w:hAnsi="微软雅黑" w:cs="微软雅黑"/>
          <w:color w:val="444444"/>
          <w:sz w:val="24"/>
          <w:szCs w:val="24"/>
          <w:lang w:eastAsia="zh-CN"/>
        </w:rPr>
      </w:pPr>
      <w:r>
        <w:rPr>
          <w:rFonts w:ascii="微软雅黑" w:eastAsia="微软雅黑" w:hAnsi="微软雅黑" w:cs="微软雅黑" w:hint="eastAsia"/>
          <w:sz w:val="24"/>
          <w:szCs w:val="24"/>
          <w:shd w:val="clear" w:color="auto" w:fill="FFFFFF"/>
          <w:lang w:eastAsia="zh-CN" w:bidi="ar"/>
        </w:rPr>
        <w:t>免费领取地址：</w:t>
      </w:r>
    </w:p>
    <w:p w14:paraId="43B971F2" w14:textId="77777777" w:rsidR="00004A8E" w:rsidRDefault="00144DF3">
      <w:pPr>
        <w:shd w:val="clear" w:color="auto" w:fill="FFFFFF"/>
        <w:ind w:left="720" w:right="720"/>
        <w:jc w:val="center"/>
        <w:rPr>
          <w:rFonts w:ascii="微软雅黑" w:eastAsia="微软雅黑" w:hAnsi="微软雅黑" w:cs="微软雅黑"/>
          <w:color w:val="444444"/>
          <w:sz w:val="24"/>
          <w:szCs w:val="24"/>
          <w:lang w:eastAsia="zh-CN"/>
        </w:rPr>
      </w:pPr>
      <w:r>
        <w:rPr>
          <w:rFonts w:ascii="微软雅黑" w:eastAsia="微软雅黑" w:hAnsi="微软雅黑" w:cs="微软雅黑" w:hint="eastAsia"/>
          <w:sz w:val="24"/>
          <w:szCs w:val="24"/>
          <w:shd w:val="clear" w:color="auto" w:fill="FFFFFF"/>
          <w:lang w:eastAsia="zh-CN" w:bidi="ar"/>
        </w:rPr>
        <w:t>优秀经办人摆牌免费领取位置- 长春礼物</w:t>
      </w:r>
    </w:p>
    <w:p w14:paraId="3C5528E1" w14:textId="77777777" w:rsidR="00004A8E" w:rsidRDefault="0076507A">
      <w:pPr>
        <w:shd w:val="clear" w:color="auto" w:fill="FFFFFF"/>
        <w:ind w:left="720" w:right="720"/>
        <w:jc w:val="center"/>
        <w:rPr>
          <w:rFonts w:ascii="微软雅黑" w:eastAsia="微软雅黑" w:hAnsi="微软雅黑" w:cs="微软雅黑"/>
          <w:color w:val="444444"/>
          <w:sz w:val="24"/>
          <w:szCs w:val="24"/>
        </w:rPr>
      </w:pPr>
      <w:hyperlink r:id="rId9" w:tgtFrame="http://www.9612333.com/_blank" w:history="1">
        <w:r w:rsidR="00144DF3">
          <w:rPr>
            <w:rStyle w:val="a9"/>
            <w:rFonts w:ascii="微软雅黑" w:eastAsia="微软雅黑" w:hAnsi="微软雅黑" w:cs="微软雅黑" w:hint="eastAsia"/>
            <w:color w:val="336699"/>
            <w:sz w:val="24"/>
            <w:szCs w:val="24"/>
            <w:shd w:val="clear" w:color="auto" w:fill="FFFFFF"/>
          </w:rPr>
          <w:t>http://9612333.com/forum.php?mod=viewthread&amp;tid=92</w:t>
        </w:r>
      </w:hyperlink>
    </w:p>
    <w:p w14:paraId="2A0E2305" w14:textId="77777777" w:rsidR="00004A8E" w:rsidRDefault="00144DF3">
      <w:pPr>
        <w:shd w:val="clear" w:color="auto" w:fill="FFFFFF"/>
        <w:jc w:val="center"/>
        <w:rPr>
          <w:rFonts w:ascii="微软雅黑" w:eastAsia="微软雅黑" w:hAnsi="微软雅黑" w:cs="微软雅黑"/>
          <w:b/>
          <w:bCs/>
          <w:color w:val="444444"/>
          <w:sz w:val="48"/>
          <w:szCs w:val="48"/>
          <w:lang w:eastAsia="zh-CN"/>
        </w:rPr>
      </w:pPr>
      <w:r>
        <w:rPr>
          <w:rFonts w:ascii="微软雅黑" w:eastAsia="微软雅黑" w:hAnsi="微软雅黑" w:cs="微软雅黑" w:hint="eastAsia"/>
          <w:b/>
          <w:bCs/>
          <w:sz w:val="48"/>
          <w:szCs w:val="48"/>
          <w:shd w:val="clear" w:color="auto" w:fill="FFFFFF"/>
          <w:lang w:eastAsia="zh-CN" w:bidi="ar"/>
        </w:rPr>
        <w:lastRenderedPageBreak/>
        <w:t>关于优秀经办人粉丝群</w:t>
      </w:r>
    </w:p>
    <w:p w14:paraId="7B624424" w14:textId="77777777" w:rsidR="00004A8E" w:rsidRDefault="00004A8E">
      <w:pPr>
        <w:rPr>
          <w:rFonts w:ascii="微软雅黑" w:eastAsia="微软雅黑" w:hAnsi="微软雅黑" w:cs="微软雅黑"/>
          <w:lang w:eastAsia="zh-CN"/>
        </w:rPr>
      </w:pPr>
    </w:p>
    <w:p w14:paraId="03DD044E" w14:textId="77777777" w:rsidR="00004A8E" w:rsidRDefault="00144DF3">
      <w:pPr>
        <w:shd w:val="clear" w:color="auto" w:fill="FFFFFF"/>
        <w:rPr>
          <w:rFonts w:ascii="微软雅黑" w:eastAsia="微软雅黑" w:hAnsi="微软雅黑" w:cs="微软雅黑"/>
          <w:sz w:val="24"/>
          <w:szCs w:val="24"/>
          <w:lang w:eastAsia="zh-CN"/>
        </w:rPr>
      </w:pPr>
      <w:r>
        <w:rPr>
          <w:rStyle w:val="a8"/>
          <w:rFonts w:ascii="微软雅黑" w:eastAsia="微软雅黑" w:hAnsi="微软雅黑" w:cs="微软雅黑" w:hint="eastAsia"/>
          <w:bCs/>
          <w:sz w:val="24"/>
          <w:szCs w:val="24"/>
          <w:shd w:val="clear" w:color="auto" w:fill="FFFFFF"/>
          <w:lang w:eastAsia="zh-CN" w:bidi="ar"/>
        </w:rPr>
        <w:t>加入要求</w:t>
      </w:r>
      <w:r>
        <w:rPr>
          <w:rFonts w:ascii="微软雅黑" w:eastAsia="微软雅黑" w:hAnsi="微软雅黑" w:cs="微软雅黑" w:hint="eastAsia"/>
          <w:sz w:val="24"/>
          <w:szCs w:val="24"/>
          <w:shd w:val="clear" w:color="auto" w:fill="FFFFFF"/>
          <w:lang w:eastAsia="zh-CN" w:bidi="ar"/>
        </w:rPr>
        <w:t>：</w:t>
      </w:r>
    </w:p>
    <w:p w14:paraId="50FAD51D" w14:textId="77777777" w:rsidR="00004A8E" w:rsidRDefault="00004A8E">
      <w:pPr>
        <w:rPr>
          <w:rFonts w:ascii="微软雅黑" w:eastAsia="微软雅黑" w:hAnsi="微软雅黑" w:cs="微软雅黑"/>
          <w:sz w:val="24"/>
          <w:szCs w:val="24"/>
          <w:lang w:eastAsia="zh-CN"/>
        </w:rPr>
      </w:pPr>
    </w:p>
    <w:p w14:paraId="41CE9CE4" w14:textId="42E383B2" w:rsidR="00004A8E" w:rsidRDefault="00144DF3">
      <w:pPr>
        <w:numPr>
          <w:ilvl w:val="0"/>
          <w:numId w:val="1"/>
        </w:numPr>
        <w:spacing w:beforeAutospacing="1" w:afterAutospacing="1"/>
        <w:rPr>
          <w:rFonts w:ascii="微软雅黑" w:eastAsia="微软雅黑" w:hAnsi="微软雅黑" w:cs="微软雅黑"/>
          <w:sz w:val="24"/>
          <w:szCs w:val="24"/>
        </w:rPr>
      </w:pPr>
      <w:r>
        <w:rPr>
          <w:rFonts w:ascii="微软雅黑" w:eastAsia="微软雅黑" w:hAnsi="微软雅黑" w:cs="微软雅黑" w:hint="eastAsia"/>
          <w:color w:val="222222"/>
          <w:sz w:val="24"/>
          <w:szCs w:val="24"/>
          <w:shd w:val="clear" w:color="auto" w:fill="FFFFFF"/>
          <w:lang w:eastAsia="zh-CN"/>
        </w:rPr>
        <w:t>早期</w:t>
      </w:r>
      <w:r>
        <w:rPr>
          <w:rFonts w:ascii="微软雅黑" w:eastAsia="微软雅黑" w:hAnsi="微软雅黑" w:cs="微软雅黑" w:hint="eastAsia"/>
          <w:color w:val="222222"/>
          <w:sz w:val="24"/>
          <w:szCs w:val="24"/>
          <w:shd w:val="clear" w:color="auto" w:fill="FFFFFF"/>
        </w:rPr>
        <w:t xml:space="preserve"> 2020-2023 年收费群成员。</w:t>
      </w:r>
    </w:p>
    <w:p w14:paraId="2E65AB20" w14:textId="6A579E41" w:rsidR="00004A8E" w:rsidRDefault="0076507A">
      <w:pPr>
        <w:numPr>
          <w:ilvl w:val="0"/>
          <w:numId w:val="1"/>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早期</w:t>
      </w:r>
      <w:r w:rsidR="00144DF3">
        <w:rPr>
          <w:rFonts w:ascii="微软雅黑" w:eastAsia="微软雅黑" w:hAnsi="微软雅黑" w:cs="微软雅黑" w:hint="eastAsia"/>
          <w:color w:val="222222"/>
          <w:sz w:val="24"/>
          <w:szCs w:val="24"/>
          <w:shd w:val="clear" w:color="auto" w:fill="FFFFFF"/>
          <w:lang w:eastAsia="zh-CN"/>
        </w:rPr>
        <w:t xml:space="preserve"> 2020-2023 年买过产品的用户。</w:t>
      </w:r>
    </w:p>
    <w:p w14:paraId="0D62AB5E" w14:textId="77777777" w:rsidR="00004A8E" w:rsidRDefault="00144DF3">
      <w:pPr>
        <w:numPr>
          <w:ilvl w:val="0"/>
          <w:numId w:val="1"/>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通过平台报考过职业技能的用户。</w:t>
      </w:r>
    </w:p>
    <w:p w14:paraId="1D54E63B" w14:textId="29DF7066" w:rsidR="00004A8E" w:rsidRDefault="0076507A">
      <w:pPr>
        <w:numPr>
          <w:ilvl w:val="0"/>
          <w:numId w:val="1"/>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早期</w:t>
      </w:r>
      <w:r w:rsidR="00144DF3">
        <w:rPr>
          <w:rFonts w:ascii="微软雅黑" w:eastAsia="微软雅黑" w:hAnsi="微软雅黑" w:cs="微软雅黑" w:hint="eastAsia"/>
          <w:color w:val="222222"/>
          <w:sz w:val="24"/>
          <w:szCs w:val="24"/>
          <w:shd w:val="clear" w:color="auto" w:fill="FFFFFF"/>
          <w:lang w:eastAsia="zh-CN"/>
        </w:rPr>
        <w:t xml:space="preserve"> 2020-2023 年为平台发展进行过资金捐赠（所有支出过费用）的用户。</w:t>
      </w:r>
    </w:p>
    <w:p w14:paraId="5D1117EF" w14:textId="77777777" w:rsidR="00004A8E" w:rsidRDefault="00144DF3">
      <w:pPr>
        <w:numPr>
          <w:ilvl w:val="0"/>
          <w:numId w:val="1"/>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持有“优秀经办人”周边（如台历、帆布兜、鼠标垫、挂件、摆牌等）的用户。</w:t>
      </w:r>
    </w:p>
    <w:p w14:paraId="73D015FF" w14:textId="77777777" w:rsidR="00004A8E" w:rsidRDefault="00144DF3">
      <w:pPr>
        <w:numPr>
          <w:ilvl w:val="0"/>
          <w:numId w:val="1"/>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积极主动解答群友问题、积极分享政策知识、积极反馈处理办法的用户。</w:t>
      </w:r>
    </w:p>
    <w:p w14:paraId="10E8C03D" w14:textId="77777777" w:rsidR="00004A8E" w:rsidRDefault="00004A8E">
      <w:pPr>
        <w:rPr>
          <w:rFonts w:ascii="微软雅黑" w:eastAsia="微软雅黑" w:hAnsi="微软雅黑" w:cs="微软雅黑"/>
          <w:sz w:val="24"/>
          <w:szCs w:val="24"/>
          <w:lang w:eastAsia="zh-CN"/>
        </w:rPr>
      </w:pPr>
    </w:p>
    <w:p w14:paraId="4C23AD84" w14:textId="77777777" w:rsidR="00004A8E" w:rsidRDefault="00144DF3">
      <w:pPr>
        <w:shd w:val="clear" w:color="auto" w:fill="FFFFFF"/>
        <w:rPr>
          <w:rFonts w:ascii="微软雅黑" w:eastAsia="微软雅黑" w:hAnsi="微软雅黑" w:cs="微软雅黑"/>
          <w:sz w:val="24"/>
          <w:szCs w:val="24"/>
          <w:lang w:eastAsia="zh-CN"/>
        </w:rPr>
      </w:pPr>
      <w:r>
        <w:rPr>
          <w:rFonts w:ascii="微软雅黑" w:eastAsia="微软雅黑" w:hAnsi="微软雅黑" w:cs="微软雅黑" w:hint="eastAsia"/>
          <w:sz w:val="24"/>
          <w:szCs w:val="24"/>
          <w:shd w:val="clear" w:color="auto" w:fill="FFFFFF"/>
          <w:lang w:eastAsia="zh-CN" w:bidi="ar"/>
        </w:rPr>
        <w:t>总之，曾经在该平台有过消费行为的所有人以及免费发放或持有纪念品的用户均可加入，但需注意以下群规：</w:t>
      </w:r>
    </w:p>
    <w:p w14:paraId="0FC47420" w14:textId="77777777" w:rsidR="00004A8E" w:rsidRDefault="00004A8E">
      <w:pPr>
        <w:rPr>
          <w:rFonts w:ascii="微软雅黑" w:eastAsia="微软雅黑" w:hAnsi="微软雅黑" w:cs="微软雅黑"/>
          <w:sz w:val="24"/>
          <w:szCs w:val="24"/>
          <w:lang w:eastAsia="zh-CN"/>
        </w:rPr>
      </w:pPr>
    </w:p>
    <w:p w14:paraId="7EA7BAED" w14:textId="77777777" w:rsidR="00004A8E" w:rsidRDefault="00144DF3">
      <w:pPr>
        <w:numPr>
          <w:ilvl w:val="0"/>
          <w:numId w:val="2"/>
        </w:numPr>
        <w:spacing w:beforeAutospacing="1" w:afterAutospacing="1"/>
        <w:rPr>
          <w:rFonts w:ascii="微软雅黑" w:eastAsia="微软雅黑" w:hAnsi="微软雅黑" w:cs="微软雅黑"/>
          <w:sz w:val="24"/>
          <w:szCs w:val="24"/>
        </w:rPr>
      </w:pPr>
      <w:r>
        <w:rPr>
          <w:rFonts w:ascii="微软雅黑" w:eastAsia="微软雅黑" w:hAnsi="微软雅黑" w:cs="微软雅黑" w:hint="eastAsia"/>
          <w:color w:val="222222"/>
          <w:sz w:val="24"/>
          <w:szCs w:val="24"/>
          <w:shd w:val="clear" w:color="auto" w:fill="FFFFFF"/>
        </w:rPr>
        <w:t>必须改名。</w:t>
      </w:r>
    </w:p>
    <w:p w14:paraId="03BB04FF" w14:textId="77777777" w:rsidR="00004A8E" w:rsidRDefault="00144DF3">
      <w:pPr>
        <w:numPr>
          <w:ilvl w:val="0"/>
          <w:numId w:val="2"/>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进群需发纪念品照片，否则会被踢并直接拉黑，且不给任何对话机会。</w:t>
      </w:r>
    </w:p>
    <w:p w14:paraId="38BB5785" w14:textId="77777777" w:rsidR="00004A8E" w:rsidRDefault="00144DF3">
      <w:pPr>
        <w:numPr>
          <w:ilvl w:val="0"/>
          <w:numId w:val="2"/>
        </w:numPr>
        <w:spacing w:before="180" w:afterAutospacing="1"/>
        <w:rPr>
          <w:rFonts w:ascii="微软雅黑" w:eastAsia="微软雅黑" w:hAnsi="微软雅黑" w:cs="微软雅黑"/>
          <w:sz w:val="24"/>
          <w:szCs w:val="24"/>
          <w:lang w:eastAsia="zh-CN"/>
        </w:rPr>
      </w:pPr>
      <w:r>
        <w:rPr>
          <w:rFonts w:ascii="微软雅黑" w:eastAsia="微软雅黑" w:hAnsi="微软雅黑" w:cs="微软雅黑" w:hint="eastAsia"/>
          <w:color w:val="222222"/>
          <w:sz w:val="24"/>
          <w:szCs w:val="24"/>
          <w:shd w:val="clear" w:color="auto" w:fill="FFFFFF"/>
          <w:lang w:eastAsia="zh-CN"/>
        </w:rPr>
        <w:t>本群禁止拉人。同时强调建立粉丝群并不是为了买东西割韭菜，而是希望大家相互帮助、相互学习，是基于信念相聚，而不是仅因解答问题而生硬加入。</w:t>
      </w:r>
    </w:p>
    <w:p w14:paraId="06195B97" w14:textId="77777777" w:rsidR="00004A8E" w:rsidRDefault="00004A8E">
      <w:pPr>
        <w:rPr>
          <w:rFonts w:ascii="微软雅黑" w:eastAsia="微软雅黑" w:hAnsi="微软雅黑" w:cs="微软雅黑"/>
          <w:lang w:eastAsia="zh-CN"/>
        </w:rPr>
      </w:pPr>
    </w:p>
    <w:p w14:paraId="15DB7445" w14:textId="77777777" w:rsidR="00004A8E" w:rsidRDefault="00004A8E">
      <w:pPr>
        <w:rPr>
          <w:rFonts w:ascii="微软雅黑" w:eastAsia="微软雅黑" w:hAnsi="微软雅黑" w:cs="微软雅黑"/>
          <w:lang w:eastAsia="zh-CN"/>
        </w:rPr>
      </w:pPr>
    </w:p>
    <w:p w14:paraId="1F082853" w14:textId="77777777" w:rsidR="00004A8E" w:rsidRDefault="00004A8E">
      <w:pPr>
        <w:jc w:val="center"/>
        <w:rPr>
          <w:rFonts w:ascii="微软雅黑" w:eastAsia="微软雅黑" w:hAnsi="微软雅黑" w:cs="微软雅黑"/>
          <w:sz w:val="24"/>
          <w:szCs w:val="24"/>
          <w:lang w:eastAsia="zh-CN"/>
        </w:rPr>
      </w:pPr>
    </w:p>
    <w:sectPr w:rsidR="00004A8E">
      <w:headerReference w:type="default" r:id="rId10"/>
      <w:footerReference w:type="default" r:id="rId11"/>
      <w:pgSz w:w="11906" w:h="16839"/>
      <w:pgMar w:top="464" w:right="697" w:bottom="1" w:left="720" w:header="141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2365" w14:textId="77777777" w:rsidR="00004A8E" w:rsidRDefault="00144DF3">
      <w:r>
        <w:separator/>
      </w:r>
    </w:p>
  </w:endnote>
  <w:endnote w:type="continuationSeparator" w:id="0">
    <w:p w14:paraId="341B8DFF" w14:textId="77777777" w:rsidR="00004A8E" w:rsidRDefault="0014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CA52" w14:textId="77777777" w:rsidR="00004A8E" w:rsidRDefault="00144DF3">
    <w:pPr>
      <w:pStyle w:val="a3"/>
      <w:spacing w:before="19" w:line="221" w:lineRule="auto"/>
      <w:jc w:val="center"/>
      <w:rPr>
        <w:sz w:val="18"/>
        <w:szCs w:val="18"/>
        <w:lang w:eastAsia="zh-CN"/>
      </w:rPr>
    </w:pPr>
    <w:r>
      <w:rPr>
        <w:rFonts w:hint="eastAsia"/>
        <w:spacing w:val="-1"/>
        <w:sz w:val="18"/>
        <w:szCs w:val="18"/>
        <w:lang w:eastAsia="zh-CN"/>
      </w:rPr>
      <w:t>吉林省首家企事业职工保险</w:t>
    </w:r>
    <w:r>
      <w:rPr>
        <w:spacing w:val="-1"/>
        <w:sz w:val="18"/>
        <w:szCs w:val="18"/>
        <w:lang w:eastAsia="zh-CN"/>
      </w:rPr>
      <w:t>经办人</w:t>
    </w:r>
    <w:r>
      <w:rPr>
        <w:rFonts w:hint="eastAsia"/>
        <w:spacing w:val="-1"/>
        <w:sz w:val="18"/>
        <w:szCs w:val="18"/>
        <w:lang w:eastAsia="zh-CN"/>
      </w:rPr>
      <w:t>服务论坛   丨   长春市首家创新形综合性人力资源服务平台</w:t>
    </w:r>
    <w:r>
      <w:rPr>
        <w:rFonts w:hint="eastAsia"/>
        <w:spacing w:val="-1"/>
        <w:sz w:val="18"/>
        <w:szCs w:val="18"/>
        <w:lang w:eastAsia="zh-CN"/>
      </w:rPr>
      <w:br/>
      <w:t>“</w:t>
    </w:r>
    <w:r>
      <w:rPr>
        <w:rFonts w:hint="eastAsia"/>
        <w:spacing w:val="-1"/>
        <w:sz w:val="15"/>
        <w:szCs w:val="15"/>
        <w:lang w:eastAsia="zh-CN"/>
      </w:rPr>
      <w:t>优秀经办人</w:t>
    </w:r>
    <w:r>
      <w:rPr>
        <w:rFonts w:hint="eastAsia"/>
        <w:spacing w:val="-1"/>
        <w:sz w:val="18"/>
        <w:szCs w:val="18"/>
        <w:lang w:eastAsia="zh-CN"/>
      </w:rPr>
      <w:t>”</w:t>
    </w:r>
    <w:r>
      <w:rPr>
        <w:rFonts w:hint="eastAsia"/>
        <w:spacing w:val="-1"/>
        <w:sz w:val="15"/>
        <w:szCs w:val="15"/>
        <w:lang w:eastAsia="zh-CN"/>
      </w:rPr>
      <w:t>品牌由 长春市人力资源服务行业协会 会员单位创办</w:t>
    </w:r>
  </w:p>
  <w:p w14:paraId="35298FD2" w14:textId="77777777" w:rsidR="00004A8E" w:rsidRDefault="00144DF3">
    <w:pPr>
      <w:spacing w:line="14" w:lineRule="auto"/>
      <w:rPr>
        <w:sz w:val="2"/>
      </w:rPr>
    </w:pPr>
    <w:r>
      <w:rPr>
        <w:noProof/>
        <w:sz w:val="24"/>
      </w:rPr>
      <mc:AlternateContent>
        <mc:Choice Requires="wps">
          <w:drawing>
            <wp:anchor distT="0" distB="0" distL="114300" distR="114300" simplePos="0" relativeHeight="251659264" behindDoc="0" locked="0" layoutInCell="1" allowOverlap="1" wp14:anchorId="7B8B7751" wp14:editId="306D605A">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8E556" w14:textId="77777777" w:rsidR="00004A8E" w:rsidRDefault="00144DF3">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8B7751" id="_x0000_t202" coordsize="21600,21600" o:spt="202" path="m,l,21600r21600,l21600,xe">
              <v:stroke joinstyle="miter"/>
              <v:path gradientshapeok="t" o:connecttype="rect"/>
            </v:shapetype>
            <v:shape id="文本框 20"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BO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mJBOZQIAABMFAAAOAAAAAAAAAAAAAAAAAC4CAABkcnMvZTJvRG9j&#10;LnhtbFBLAQItABQABgAIAAAAIQBxqtG51wAAAAUBAAAPAAAAAAAAAAAAAAAAAL8EAABkcnMvZG93&#10;bnJldi54bWxQSwUGAAAAAAQABADzAAAAwwUAAAAA&#10;" filled="f" stroked="f" strokeweight=".5pt">
              <v:textbox style="mso-fit-shape-to-text:t" inset="0,0,0,0">
                <w:txbxContent>
                  <w:p w14:paraId="6D58E556" w14:textId="77777777" w:rsidR="00004A8E" w:rsidRDefault="00144DF3">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BB7D" w14:textId="77777777" w:rsidR="00004A8E" w:rsidRDefault="00144DF3">
      <w:r>
        <w:separator/>
      </w:r>
    </w:p>
  </w:footnote>
  <w:footnote w:type="continuationSeparator" w:id="0">
    <w:p w14:paraId="0E724E54" w14:textId="77777777" w:rsidR="00004A8E" w:rsidRDefault="0014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BE09" w14:textId="77777777" w:rsidR="00004A8E" w:rsidRDefault="00144DF3">
    <w:pPr>
      <w:pStyle w:val="a5"/>
      <w:rPr>
        <w:rFonts w:eastAsia="宋体"/>
        <w:lang w:eastAsia="zh-CN"/>
      </w:rPr>
    </w:pPr>
    <w:r>
      <w:rPr>
        <w:noProof/>
      </w:rPr>
      <mc:AlternateContent>
        <mc:Choice Requires="wps">
          <w:drawing>
            <wp:anchor distT="0" distB="0" distL="114300" distR="114300" simplePos="0" relativeHeight="251656192" behindDoc="0" locked="0" layoutInCell="1" allowOverlap="1" wp14:anchorId="40A03B52" wp14:editId="5E109852">
              <wp:simplePos x="0" y="0"/>
              <wp:positionH relativeFrom="column">
                <wp:posOffset>-10795</wp:posOffset>
              </wp:positionH>
              <wp:positionV relativeFrom="paragraph">
                <wp:posOffset>-180975</wp:posOffset>
              </wp:positionV>
              <wp:extent cx="2812415" cy="1765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812415" cy="176530"/>
                      </a:xfrm>
                      <a:prstGeom prst="rect">
                        <a:avLst/>
                      </a:prstGeom>
                      <a:noFill/>
                      <a:ln>
                        <a:noFill/>
                      </a:ln>
                    </wps:spPr>
                    <wps:txbx>
                      <w:txbxContent>
                        <w:p w14:paraId="6F163555" w14:textId="77777777" w:rsidR="00004A8E" w:rsidRDefault="00144DF3">
                          <w:pPr>
                            <w:pStyle w:val="a3"/>
                            <w:spacing w:before="20" w:line="184" w:lineRule="auto"/>
                            <w:ind w:left="20"/>
                            <w:jc w:val="distribute"/>
                            <w:rPr>
                              <w:sz w:val="18"/>
                              <w:szCs w:val="18"/>
                              <w:lang w:eastAsia="zh-CN"/>
                            </w:rPr>
                          </w:pPr>
                          <w:r>
                            <w:rPr>
                              <w:rFonts w:hint="eastAsia"/>
                              <w:spacing w:val="-1"/>
                              <w:sz w:val="18"/>
                              <w:szCs w:val="18"/>
                              <w:lang w:eastAsia="zh-CN"/>
                            </w:rPr>
                            <w:t>吉林省最大的企业职工社会保险经办人交流平台</w:t>
                          </w:r>
                        </w:p>
                      </w:txbxContent>
                    </wps:txbx>
                    <wps:bodyPr lIns="0" tIns="0" rIns="0" bIns="0" upright="1"/>
                  </wps:wsp>
                </a:graphicData>
              </a:graphic>
            </wp:anchor>
          </w:drawing>
        </mc:Choice>
        <mc:Fallback>
          <w:pict>
            <v:shapetype w14:anchorId="40A03B52" id="_x0000_t202" coordsize="21600,21600" o:spt="202" path="m,l,21600r21600,l21600,xe">
              <v:stroke joinstyle="miter"/>
              <v:path gradientshapeok="t" o:connecttype="rect"/>
            </v:shapetype>
            <v:shape id="文本框 16" o:spid="_x0000_s1026" type="#_x0000_t202" style="position:absolute;left:0;text-align:left;margin-left:-.85pt;margin-top:-14.25pt;width:221.45pt;height:13.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" filled="f" stroked="f">
              <v:textbox inset="0,0,0,0">
                <w:txbxContent>
                  <w:p w14:paraId="6F163555" w14:textId="77777777" w:rsidR="00004A8E" w:rsidRDefault="00144DF3">
                    <w:pPr>
                      <w:pStyle w:val="a3"/>
                      <w:spacing w:before="20" w:line="184" w:lineRule="auto"/>
                      <w:ind w:left="20"/>
                      <w:jc w:val="distribute"/>
                      <w:rPr>
                        <w:sz w:val="18"/>
                        <w:szCs w:val="18"/>
                        <w:lang w:eastAsia="zh-CN"/>
                      </w:rPr>
                    </w:pPr>
                    <w:r>
                      <w:rPr>
                        <w:rFonts w:hint="eastAsia"/>
                        <w:spacing w:val="-1"/>
                        <w:sz w:val="18"/>
                        <w:szCs w:val="18"/>
                        <w:lang w:eastAsia="zh-CN"/>
                      </w:rPr>
                      <w:t>吉林省最大的企业职工社会保险经办人交流平台</w:t>
                    </w:r>
                  </w:p>
                </w:txbxContent>
              </v:textbox>
            </v:shape>
          </w:pict>
        </mc:Fallback>
      </mc:AlternateContent>
    </w:r>
    <w:r>
      <w:rPr>
        <w:rFonts w:eastAsia="宋体" w:hint="eastAsia"/>
        <w:noProof/>
        <w:spacing w:val="2"/>
        <w:szCs w:val="18"/>
        <w:lang w:eastAsia="zh-CN"/>
      </w:rPr>
      <w:drawing>
        <wp:anchor distT="0" distB="0" distL="114300" distR="114300" simplePos="0" relativeHeight="251655168" behindDoc="0" locked="0" layoutInCell="1" allowOverlap="1" wp14:anchorId="3DB07255" wp14:editId="351EF9FA">
          <wp:simplePos x="0" y="0"/>
          <wp:positionH relativeFrom="column">
            <wp:posOffset>41275</wp:posOffset>
          </wp:positionH>
          <wp:positionV relativeFrom="paragraph">
            <wp:posOffset>-706755</wp:posOffset>
          </wp:positionV>
          <wp:extent cx="1804670" cy="426720"/>
          <wp:effectExtent l="0" t="0" r="5080" b="11430"/>
          <wp:wrapNone/>
          <wp:docPr id="17" name="图片 1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2"/>
                  <pic:cNvPicPr>
                    <a:picLocks noChangeAspect="1"/>
                  </pic:cNvPicPr>
                </pic:nvPicPr>
                <pic:blipFill>
                  <a:blip r:embed="rId1"/>
                  <a:stretch>
                    <a:fillRect/>
                  </a:stretch>
                </pic:blipFill>
                <pic:spPr>
                  <a:xfrm>
                    <a:off x="0" y="0"/>
                    <a:ext cx="1804670" cy="426720"/>
                  </a:xfrm>
                  <a:prstGeom prst="rect">
                    <a:avLst/>
                  </a:prstGeom>
                </pic:spPr>
              </pic:pic>
            </a:graphicData>
          </a:graphic>
        </wp:anchor>
      </w:drawing>
    </w:r>
    <w:r>
      <w:rPr>
        <w:noProof/>
      </w:rPr>
      <w:drawing>
        <wp:anchor distT="0" distB="0" distL="0" distR="0" simplePos="0" relativeHeight="251657216" behindDoc="0" locked="0" layoutInCell="0" allowOverlap="1" wp14:anchorId="0068B029" wp14:editId="4B3ABB2F">
          <wp:simplePos x="0" y="0"/>
          <wp:positionH relativeFrom="page">
            <wp:posOffset>6257290</wp:posOffset>
          </wp:positionH>
          <wp:positionV relativeFrom="page">
            <wp:posOffset>167005</wp:posOffset>
          </wp:positionV>
          <wp:extent cx="830580" cy="830580"/>
          <wp:effectExtent l="0" t="0" r="7620" b="7620"/>
          <wp:wrapNone/>
          <wp:docPr id="18" name="IM 2" descr="C:/Users/Administrator/Desktop/143511jp3qklklz3evpede.jpg143511jp3qklklz3evpede"/>
          <wp:cNvGraphicFramePr/>
          <a:graphic xmlns:a="http://schemas.openxmlformats.org/drawingml/2006/main">
            <a:graphicData uri="http://schemas.openxmlformats.org/drawingml/2006/picture">
              <pic:pic xmlns:pic="http://schemas.openxmlformats.org/drawingml/2006/picture">
                <pic:nvPicPr>
                  <pic:cNvPr id="18" name="IM 2" descr="C:/Users/Administrator/Desktop/143511jp3qklklz3evpede.jpg143511jp3qklklz3evpede"/>
                  <pic:cNvPicPr/>
                </pic:nvPicPr>
                <pic:blipFill>
                  <a:blip r:embed="rId2"/>
                  <a:srcRect/>
                  <a:stretch>
                    <a:fillRect/>
                  </a:stretch>
                </pic:blipFill>
                <pic:spPr>
                  <a:xfrm>
                    <a:off x="0" y="0"/>
                    <a:ext cx="830580" cy="830580"/>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0" allowOverlap="1" wp14:anchorId="272BCCF3" wp14:editId="56624418">
              <wp:simplePos x="0" y="0"/>
              <wp:positionH relativeFrom="page">
                <wp:posOffset>464185</wp:posOffset>
              </wp:positionH>
              <wp:positionV relativeFrom="page">
                <wp:posOffset>935990</wp:posOffset>
              </wp:positionV>
              <wp:extent cx="5724525" cy="29210"/>
              <wp:effectExtent l="0" t="0" r="9525" b="8890"/>
              <wp:wrapNone/>
              <wp:docPr id="19" name="矩形 19"/>
              <wp:cNvGraphicFramePr/>
              <a:graphic xmlns:a="http://schemas.openxmlformats.org/drawingml/2006/main">
                <a:graphicData uri="http://schemas.microsoft.com/office/word/2010/wordprocessingShape">
                  <wps:wsp>
                    <wps:cNvSpPr/>
                    <wps:spPr>
                      <a:xfrm>
                        <a:off x="0" y="0"/>
                        <a:ext cx="5724525" cy="29210"/>
                      </a:xfrm>
                      <a:prstGeom prst="rect">
                        <a:avLst/>
                      </a:prstGeom>
                      <a:solidFill>
                        <a:srgbClr val="0075C2"/>
                      </a:solidFill>
                      <a:ln>
                        <a:noFill/>
                      </a:ln>
                    </wps:spPr>
                    <wps:bodyPr upright="1"/>
                  </wps:wsp>
                </a:graphicData>
              </a:graphic>
            </wp:anchor>
          </w:drawing>
        </mc:Choice>
        <mc:Fallback>
          <w:pict>
            <v:rect w14:anchorId="7673971F" id="矩形 19" o:spid="_x0000_s1026" style="position:absolute;left:0;text-align:left;margin-left:36.55pt;margin-top:73.7pt;width:450.75pt;height:2.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" o:allowincell="f" fillcolor="#0075c2" stroked="f">
              <w10:wrap anchorx="page" anchory="page"/>
            </v:rect>
          </w:pict>
        </mc:Fallback>
      </mc:AlternateContent>
    </w:r>
    <w:r w:rsidR="0076507A">
      <w:pict w14:anchorId="12DB2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left:0;text-align:left;margin-left:0;margin-top:0;width:528.3pt;height:58.95pt;rotation:-45;z-index:-251656192;mso-position-horizontal:center;mso-position-horizontal-relative:margin;mso-position-vertical:center;mso-position-vertical-relative:margin;mso-width-relative:page;mso-height-relative:page" fillcolor="#f2f2f2" stroked="f">
          <v:fill opacity="58982f"/>
          <v:textpath style="font-family:&quot;微软雅黑&quot;" trim="t" fitpath="t" string="优秀经办人 9612333.com"/>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08DEC0"/>
    <w:multiLevelType w:val="multilevel"/>
    <w:tmpl w:val="E408DEC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0B6F33D"/>
    <w:multiLevelType w:val="multilevel"/>
    <w:tmpl w:val="00B6F33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WI4NmEzMTVmYmZjMTg0NTI2Mjg0NzNkMGIyNDlmYjMifQ=="/>
  </w:docVars>
  <w:rsids>
    <w:rsidRoot w:val="00004A8E"/>
    <w:rsid w:val="00004A8E"/>
    <w:rsid w:val="00144DF3"/>
    <w:rsid w:val="0076507A"/>
    <w:rsid w:val="02ED7EC0"/>
    <w:rsid w:val="05D84E57"/>
    <w:rsid w:val="121D3AF5"/>
    <w:rsid w:val="15386FC6"/>
    <w:rsid w:val="1ADA2FC8"/>
    <w:rsid w:val="1CF814E3"/>
    <w:rsid w:val="1E256308"/>
    <w:rsid w:val="201B5C14"/>
    <w:rsid w:val="22032E04"/>
    <w:rsid w:val="245D52FA"/>
    <w:rsid w:val="251610A0"/>
    <w:rsid w:val="25F50CB6"/>
    <w:rsid w:val="26A7004A"/>
    <w:rsid w:val="27952D64"/>
    <w:rsid w:val="2B463F8F"/>
    <w:rsid w:val="37904CE2"/>
    <w:rsid w:val="3A3A493C"/>
    <w:rsid w:val="3A44680B"/>
    <w:rsid w:val="3C990530"/>
    <w:rsid w:val="409E0DFA"/>
    <w:rsid w:val="468E4AE3"/>
    <w:rsid w:val="4852348A"/>
    <w:rsid w:val="48F7696F"/>
    <w:rsid w:val="50C70FDA"/>
    <w:rsid w:val="545F569A"/>
    <w:rsid w:val="55B856D8"/>
    <w:rsid w:val="5655055D"/>
    <w:rsid w:val="5D557CB0"/>
    <w:rsid w:val="619251C8"/>
    <w:rsid w:val="6528634B"/>
    <w:rsid w:val="664A6B8B"/>
    <w:rsid w:val="66D439F4"/>
    <w:rsid w:val="69670B4F"/>
    <w:rsid w:val="6C2B055A"/>
    <w:rsid w:val="76951BE9"/>
    <w:rsid w:val="79E61F64"/>
    <w:rsid w:val="7A2E7BA0"/>
    <w:rsid w:val="7BEC3136"/>
    <w:rsid w:val="7FD3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4AFD2BAC"/>
  <w15:docId w15:val="{0B2C6893-38B4-48D3-A80E-CB41A866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pPr>
      <w:spacing w:line="440" w:lineRule="exact"/>
      <w:ind w:firstLineChars="200" w:firstLine="482"/>
      <w:outlineLvl w:val="0"/>
    </w:pPr>
    <w:rPr>
      <w:rFonts w:ascii="宋体" w:eastAsia="宋体" w:hAnsi="宋体"/>
      <w:b/>
      <w:sz w:val="24"/>
      <w:szCs w:val="24"/>
    </w:rPr>
  </w:style>
  <w:style w:type="paragraph" w:styleId="2">
    <w:name w:val="heading 2"/>
    <w:basedOn w:val="1"/>
    <w:next w:val="a"/>
    <w:uiPriority w:val="9"/>
    <w:unhideWhenUsed/>
    <w:qFormat/>
    <w:pPr>
      <w:spacing w:beforeLines="100" w:before="240" w:afterLines="100" w:after="240"/>
      <w:ind w:firstLine="562"/>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4"/>
      <w:szCs w:val="24"/>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footnote text"/>
    <w:basedOn w:val="a"/>
    <w:next w:val="a5"/>
    <w:qFormat/>
  </w:style>
  <w:style w:type="paragraph" w:styleId="a7">
    <w:name w:val="Normal (Web)"/>
    <w:basedOn w:val="a"/>
    <w:qFormat/>
    <w:pPr>
      <w:spacing w:beforeAutospacing="1" w:afterAutospacing="1"/>
    </w:pPr>
    <w:rPr>
      <w:rFonts w:cs="Times New Roman"/>
      <w:sz w:val="24"/>
      <w:lang w:eastAsia="zh-CN"/>
    </w:rPr>
  </w:style>
  <w:style w:type="character" w:styleId="a8">
    <w:name w:val="Strong"/>
    <w:basedOn w:val="10"/>
    <w:qFormat/>
    <w:rPr>
      <w:b/>
    </w:rPr>
  </w:style>
  <w:style w:type="character" w:customStyle="1" w:styleId="10">
    <w:name w:val="默认段落字体1"/>
    <w:qFormat/>
  </w:style>
  <w:style w:type="character" w:styleId="a9">
    <w:name w:val="Hyperlink"/>
    <w:basedOn w:val="1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qFormat/>
    <w:rPr>
      <w:rFonts w:ascii="宋体" w:eastAsia="宋体" w:hAnsi="宋体" w:cs="宋体" w:hint="eastAsia"/>
      <w:b/>
      <w:bCs/>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ahoma" w:eastAsia="Tahoma" w:hAnsi="Tahoma" w:cs="Tahoma" w:hint="default"/>
      <w:color w:val="444444"/>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9612333.com/forum.php?mod=viewthread&amp;tid=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斌 张</cp:lastModifiedBy>
  <cp:revision>3</cp:revision>
  <dcterms:created xsi:type="dcterms:W3CDTF">2023-08-31T16:02:00Z</dcterms:created>
  <dcterms:modified xsi:type="dcterms:W3CDTF">2024-06-26T18:25:00Z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2023-12-25T14:28:13Z</vt:filetime>
  </property>
  <property fmtid="{D5CDD505-2E9C-101B-9397-08002B2CF9AE}" pid="4" name="KSOProductBuildVer">
    <vt:lpwstr>2052-12.1.0.15374</vt:lpwstr>
  </property>
  <property fmtid="{D5CDD505-2E9C-101B-9397-08002B2CF9AE}" pid="5" name="ICV">
    <vt:lpwstr>B1B9068D5E7B43198C409F1AEFA48A53_13</vt:lpwstr>
  </property>
</Properties>
</file>