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城乡居民养老保险算法规则</w:t>
      </w:r>
    </w:p>
    <w:p>
      <w:pPr>
        <w:pStyle w:val="Heading1"/>
        <w:spacing w:before="165"/>
      </w:pPr>
      <w:r>
        <w:rPr/>
        <w:t>一、城乡居民缴费补贴与养老保险待遇参照表</w:t>
      </w:r>
    </w:p>
    <w:p>
      <w:pPr>
        <w:pStyle w:val="BodyText"/>
        <w:spacing w:before="3"/>
        <w:rPr>
          <w:rFonts w:ascii="黑体"/>
          <w:b/>
          <w:sz w:val="1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470"/>
        <w:gridCol w:w="2805"/>
        <w:gridCol w:w="1470"/>
        <w:gridCol w:w="1410"/>
        <w:gridCol w:w="1425"/>
      </w:tblGrid>
      <w:tr>
        <w:trPr>
          <w:trHeight w:val="624" w:hRule="atLeast"/>
        </w:trPr>
        <w:tc>
          <w:tcPr>
            <w:tcW w:w="1380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pacing w:val="-24"/>
                <w:sz w:val="24"/>
              </w:rPr>
              <w:t>个 人 缴 费</w:t>
            </w:r>
          </w:p>
          <w:p>
            <w:pPr>
              <w:pStyle w:val="TableParagraph"/>
              <w:spacing w:line="289" w:lineRule="exact" w:before="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（元/年）</w:t>
            </w:r>
          </w:p>
        </w:tc>
        <w:tc>
          <w:tcPr>
            <w:tcW w:w="1470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政 府 补 贴</w:t>
            </w:r>
          </w:p>
          <w:p>
            <w:pPr>
              <w:pStyle w:val="TableParagraph"/>
              <w:spacing w:line="289" w:lineRule="exact" w:before="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（元/年）</w:t>
            </w:r>
          </w:p>
        </w:tc>
        <w:tc>
          <w:tcPr>
            <w:tcW w:w="2805" w:type="dxa"/>
          </w:tcPr>
          <w:p>
            <w:pPr>
              <w:pStyle w:val="TableParagraph"/>
              <w:spacing w:line="240" w:lineRule="auto" w:before="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预测缴费 15 年个人账户</w:t>
            </w:r>
          </w:p>
          <w:p>
            <w:pPr>
              <w:pStyle w:val="TableParagraph"/>
              <w:spacing w:line="289" w:lineRule="exact" w:before="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年养老金（元/年）</w:t>
            </w:r>
          </w:p>
        </w:tc>
        <w:tc>
          <w:tcPr>
            <w:tcW w:w="1470" w:type="dxa"/>
          </w:tcPr>
          <w:p>
            <w:pPr>
              <w:pStyle w:val="TableParagraph"/>
              <w:spacing w:line="240" w:lineRule="auto" w:before="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基础养老金</w:t>
            </w:r>
          </w:p>
          <w:p>
            <w:pPr>
              <w:pStyle w:val="TableParagraph"/>
              <w:spacing w:line="289" w:lineRule="exact" w:before="4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（元/年）</w:t>
            </w:r>
          </w:p>
        </w:tc>
        <w:tc>
          <w:tcPr>
            <w:tcW w:w="1410" w:type="dxa"/>
          </w:tcPr>
          <w:p>
            <w:pPr>
              <w:pStyle w:val="TableParagraph"/>
              <w:spacing w:line="240" w:lineRule="auto" w:before="3"/>
              <w:ind w:left="107"/>
              <w:jc w:val="left"/>
              <w:rPr>
                <w:sz w:val="24"/>
              </w:rPr>
            </w:pPr>
            <w:r>
              <w:rPr>
                <w:spacing w:val="-20"/>
                <w:sz w:val="24"/>
              </w:rPr>
              <w:t>年 养 老 金</w:t>
            </w:r>
          </w:p>
          <w:p>
            <w:pPr>
              <w:pStyle w:val="TableParagraph"/>
              <w:spacing w:line="289" w:lineRule="exact" w:before="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（元/年）</w:t>
            </w:r>
          </w:p>
        </w:tc>
        <w:tc>
          <w:tcPr>
            <w:tcW w:w="1425" w:type="dxa"/>
          </w:tcPr>
          <w:p>
            <w:pPr>
              <w:pStyle w:val="TableParagraph"/>
              <w:spacing w:line="240" w:lineRule="auto" w:before="3"/>
              <w:ind w:left="106"/>
              <w:jc w:val="left"/>
              <w:rPr>
                <w:sz w:val="24"/>
              </w:rPr>
            </w:pPr>
            <w:r>
              <w:rPr>
                <w:spacing w:val="-18"/>
                <w:sz w:val="24"/>
              </w:rPr>
              <w:t>月 养 老 金</w:t>
            </w:r>
          </w:p>
          <w:p>
            <w:pPr>
              <w:pStyle w:val="TableParagraph"/>
              <w:spacing w:line="289" w:lineRule="exact" w:before="4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（元/月）</w:t>
            </w:r>
          </w:p>
        </w:tc>
      </w:tr>
      <w:tr>
        <w:trPr>
          <w:trHeight w:val="311" w:hRule="atLeast"/>
        </w:trPr>
        <w:tc>
          <w:tcPr>
            <w:tcW w:w="1380" w:type="dxa"/>
          </w:tcPr>
          <w:p>
            <w:pPr>
              <w:pStyle w:val="TableParagraph"/>
              <w:spacing w:line="289" w:lineRule="exact" w:before="3"/>
              <w:ind w:left="430" w:right="41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70" w:type="dxa"/>
          </w:tcPr>
          <w:p>
            <w:pPr>
              <w:pStyle w:val="TableParagraph"/>
              <w:spacing w:line="289" w:lineRule="exact" w:before="3"/>
              <w:ind w:left="471" w:right="46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05" w:type="dxa"/>
          </w:tcPr>
          <w:p>
            <w:pPr>
              <w:pStyle w:val="TableParagraph"/>
              <w:spacing w:line="289" w:lineRule="exact" w:before="3"/>
              <w:ind w:left="1222"/>
              <w:jc w:val="lef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1470" w:type="dxa"/>
          </w:tcPr>
          <w:p>
            <w:pPr>
              <w:pStyle w:val="TableParagraph"/>
              <w:spacing w:line="289" w:lineRule="exact" w:before="3"/>
              <w:ind w:left="475" w:right="464"/>
              <w:rPr>
                <w:sz w:val="24"/>
              </w:rPr>
            </w:pPr>
            <w:r>
              <w:rPr>
                <w:sz w:val="24"/>
              </w:rPr>
              <w:t>1476</w:t>
            </w:r>
          </w:p>
        </w:tc>
        <w:tc>
          <w:tcPr>
            <w:tcW w:w="1410" w:type="dxa"/>
          </w:tcPr>
          <w:p>
            <w:pPr>
              <w:pStyle w:val="TableParagraph"/>
              <w:spacing w:line="289" w:lineRule="exact" w:before="3"/>
              <w:ind w:left="445" w:right="434"/>
              <w:rPr>
                <w:sz w:val="24"/>
              </w:rPr>
            </w:pPr>
            <w:r>
              <w:rPr>
                <w:sz w:val="24"/>
              </w:rPr>
              <w:t>1787</w:t>
            </w:r>
          </w:p>
        </w:tc>
        <w:tc>
          <w:tcPr>
            <w:tcW w:w="1425" w:type="dxa"/>
          </w:tcPr>
          <w:p>
            <w:pPr>
              <w:pStyle w:val="TableParagraph"/>
              <w:spacing w:line="289" w:lineRule="exact" w:before="3"/>
              <w:ind w:left="511" w:right="5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>
        <w:trPr>
          <w:trHeight w:val="312" w:hRule="atLeast"/>
        </w:trPr>
        <w:tc>
          <w:tcPr>
            <w:tcW w:w="1380" w:type="dxa"/>
          </w:tcPr>
          <w:p>
            <w:pPr>
              <w:pStyle w:val="TableParagraph"/>
              <w:spacing w:line="290" w:lineRule="exact" w:before="2"/>
              <w:ind w:left="430" w:right="419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70" w:type="dxa"/>
          </w:tcPr>
          <w:p>
            <w:pPr>
              <w:pStyle w:val="TableParagraph"/>
              <w:spacing w:line="290" w:lineRule="exact" w:before="2"/>
              <w:ind w:left="471" w:right="46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05" w:type="dxa"/>
          </w:tcPr>
          <w:p>
            <w:pPr>
              <w:pStyle w:val="TableParagraph"/>
              <w:spacing w:line="290" w:lineRule="exact" w:before="2"/>
              <w:ind w:left="1222"/>
              <w:jc w:val="left"/>
              <w:rPr>
                <w:sz w:val="24"/>
              </w:rPr>
            </w:pPr>
            <w:r>
              <w:rPr>
                <w:sz w:val="24"/>
              </w:rPr>
              <w:t>453</w:t>
            </w:r>
          </w:p>
        </w:tc>
        <w:tc>
          <w:tcPr>
            <w:tcW w:w="1470" w:type="dxa"/>
          </w:tcPr>
          <w:p>
            <w:pPr>
              <w:pStyle w:val="TableParagraph"/>
              <w:spacing w:line="290" w:lineRule="exact" w:before="2"/>
              <w:ind w:left="475" w:right="464"/>
              <w:rPr>
                <w:sz w:val="24"/>
              </w:rPr>
            </w:pPr>
            <w:r>
              <w:rPr>
                <w:sz w:val="24"/>
              </w:rPr>
              <w:t>1476</w:t>
            </w:r>
          </w:p>
        </w:tc>
        <w:tc>
          <w:tcPr>
            <w:tcW w:w="1410" w:type="dxa"/>
          </w:tcPr>
          <w:p>
            <w:pPr>
              <w:pStyle w:val="TableParagraph"/>
              <w:spacing w:line="290" w:lineRule="exact" w:before="2"/>
              <w:ind w:left="445" w:right="434"/>
              <w:rPr>
                <w:sz w:val="24"/>
              </w:rPr>
            </w:pPr>
            <w:r>
              <w:rPr>
                <w:sz w:val="24"/>
              </w:rPr>
              <w:t>1929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exact" w:before="2"/>
              <w:ind w:left="511" w:right="5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</w:tr>
      <w:tr>
        <w:trPr>
          <w:trHeight w:val="312" w:hRule="atLeast"/>
        </w:trPr>
        <w:tc>
          <w:tcPr>
            <w:tcW w:w="1380" w:type="dxa"/>
          </w:tcPr>
          <w:p>
            <w:pPr>
              <w:pStyle w:val="TableParagraph"/>
              <w:spacing w:line="290" w:lineRule="exact" w:before="2"/>
              <w:ind w:left="430" w:right="419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470" w:type="dxa"/>
          </w:tcPr>
          <w:p>
            <w:pPr>
              <w:pStyle w:val="TableParagraph"/>
              <w:spacing w:line="290" w:lineRule="exact" w:before="2"/>
              <w:ind w:left="471" w:right="46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805" w:type="dxa"/>
          </w:tcPr>
          <w:p>
            <w:pPr>
              <w:pStyle w:val="TableParagraph"/>
              <w:spacing w:line="290" w:lineRule="exact" w:before="2"/>
              <w:ind w:left="1222"/>
              <w:jc w:val="left"/>
              <w:rPr>
                <w:sz w:val="24"/>
              </w:rPr>
            </w:pPr>
            <w:r>
              <w:rPr>
                <w:sz w:val="24"/>
              </w:rPr>
              <w:t>596</w:t>
            </w:r>
          </w:p>
        </w:tc>
        <w:tc>
          <w:tcPr>
            <w:tcW w:w="1470" w:type="dxa"/>
          </w:tcPr>
          <w:p>
            <w:pPr>
              <w:pStyle w:val="TableParagraph"/>
              <w:spacing w:line="290" w:lineRule="exact" w:before="2"/>
              <w:ind w:left="475" w:right="464"/>
              <w:rPr>
                <w:sz w:val="24"/>
              </w:rPr>
            </w:pPr>
            <w:r>
              <w:rPr>
                <w:sz w:val="24"/>
              </w:rPr>
              <w:t>1476</w:t>
            </w:r>
          </w:p>
        </w:tc>
        <w:tc>
          <w:tcPr>
            <w:tcW w:w="1410" w:type="dxa"/>
          </w:tcPr>
          <w:p>
            <w:pPr>
              <w:pStyle w:val="TableParagraph"/>
              <w:spacing w:line="290" w:lineRule="exact" w:before="2"/>
              <w:ind w:left="445" w:right="434"/>
              <w:rPr>
                <w:sz w:val="24"/>
              </w:rPr>
            </w:pPr>
            <w:r>
              <w:rPr>
                <w:sz w:val="24"/>
              </w:rPr>
              <w:t>2072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exact" w:before="2"/>
              <w:ind w:left="511" w:right="503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>
        <w:trPr>
          <w:trHeight w:val="312" w:hRule="atLeast"/>
        </w:trPr>
        <w:tc>
          <w:tcPr>
            <w:tcW w:w="1380" w:type="dxa"/>
          </w:tcPr>
          <w:p>
            <w:pPr>
              <w:pStyle w:val="TableParagraph"/>
              <w:spacing w:line="288" w:lineRule="exact" w:before="4"/>
              <w:ind w:left="430" w:right="419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70" w:type="dxa"/>
          </w:tcPr>
          <w:p>
            <w:pPr>
              <w:pStyle w:val="TableParagraph"/>
              <w:spacing w:line="288" w:lineRule="exact" w:before="4"/>
              <w:ind w:left="471" w:right="46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805" w:type="dxa"/>
          </w:tcPr>
          <w:p>
            <w:pPr>
              <w:pStyle w:val="TableParagraph"/>
              <w:spacing w:line="288" w:lineRule="exact" w:before="4"/>
              <w:ind w:left="1222"/>
              <w:jc w:val="left"/>
              <w:rPr>
                <w:sz w:val="24"/>
              </w:rPr>
            </w:pPr>
            <w:r>
              <w:rPr>
                <w:sz w:val="24"/>
              </w:rPr>
              <w:t>738</w:t>
            </w:r>
          </w:p>
        </w:tc>
        <w:tc>
          <w:tcPr>
            <w:tcW w:w="1470" w:type="dxa"/>
          </w:tcPr>
          <w:p>
            <w:pPr>
              <w:pStyle w:val="TableParagraph"/>
              <w:spacing w:line="288" w:lineRule="exact" w:before="4"/>
              <w:ind w:left="475" w:right="464"/>
              <w:rPr>
                <w:sz w:val="24"/>
              </w:rPr>
            </w:pPr>
            <w:r>
              <w:rPr>
                <w:sz w:val="24"/>
              </w:rPr>
              <w:t>1476</w:t>
            </w:r>
          </w:p>
        </w:tc>
        <w:tc>
          <w:tcPr>
            <w:tcW w:w="1410" w:type="dxa"/>
          </w:tcPr>
          <w:p>
            <w:pPr>
              <w:pStyle w:val="TableParagraph"/>
              <w:spacing w:line="288" w:lineRule="exact" w:before="4"/>
              <w:ind w:left="445" w:right="434"/>
              <w:rPr>
                <w:sz w:val="24"/>
              </w:rPr>
            </w:pPr>
            <w:r>
              <w:rPr>
                <w:sz w:val="24"/>
              </w:rPr>
              <w:t>2214</w:t>
            </w:r>
          </w:p>
        </w:tc>
        <w:tc>
          <w:tcPr>
            <w:tcW w:w="1425" w:type="dxa"/>
          </w:tcPr>
          <w:p>
            <w:pPr>
              <w:pStyle w:val="TableParagraph"/>
              <w:spacing w:line="288" w:lineRule="exact" w:before="4"/>
              <w:ind w:left="511" w:right="503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  <w:tr>
        <w:trPr>
          <w:trHeight w:val="312" w:hRule="atLeast"/>
        </w:trPr>
        <w:tc>
          <w:tcPr>
            <w:tcW w:w="1380" w:type="dxa"/>
          </w:tcPr>
          <w:p>
            <w:pPr>
              <w:pStyle w:val="TableParagraph"/>
              <w:spacing w:line="288" w:lineRule="exact" w:before="3"/>
              <w:ind w:left="430" w:right="419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470" w:type="dxa"/>
          </w:tcPr>
          <w:p>
            <w:pPr>
              <w:pStyle w:val="TableParagraph"/>
              <w:spacing w:line="288" w:lineRule="exact" w:before="3"/>
              <w:ind w:left="471" w:right="46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805" w:type="dxa"/>
          </w:tcPr>
          <w:p>
            <w:pPr>
              <w:pStyle w:val="TableParagraph"/>
              <w:spacing w:line="288" w:lineRule="exact" w:before="3"/>
              <w:ind w:left="1222"/>
              <w:jc w:val="left"/>
              <w:rPr>
                <w:sz w:val="24"/>
              </w:rPr>
            </w:pPr>
            <w:r>
              <w:rPr>
                <w:sz w:val="24"/>
              </w:rPr>
              <w:t>881</w:t>
            </w:r>
          </w:p>
        </w:tc>
        <w:tc>
          <w:tcPr>
            <w:tcW w:w="1470" w:type="dxa"/>
          </w:tcPr>
          <w:p>
            <w:pPr>
              <w:pStyle w:val="TableParagraph"/>
              <w:spacing w:line="288" w:lineRule="exact" w:before="3"/>
              <w:ind w:left="475" w:right="464"/>
              <w:rPr>
                <w:sz w:val="24"/>
              </w:rPr>
            </w:pPr>
            <w:r>
              <w:rPr>
                <w:sz w:val="24"/>
              </w:rPr>
              <w:t>1476</w:t>
            </w:r>
          </w:p>
        </w:tc>
        <w:tc>
          <w:tcPr>
            <w:tcW w:w="1410" w:type="dxa"/>
          </w:tcPr>
          <w:p>
            <w:pPr>
              <w:pStyle w:val="TableParagraph"/>
              <w:spacing w:line="288" w:lineRule="exact" w:before="3"/>
              <w:ind w:left="445" w:right="434"/>
              <w:rPr>
                <w:sz w:val="24"/>
              </w:rPr>
            </w:pPr>
            <w:r>
              <w:rPr>
                <w:sz w:val="24"/>
              </w:rPr>
              <w:t>2357</w:t>
            </w:r>
          </w:p>
        </w:tc>
        <w:tc>
          <w:tcPr>
            <w:tcW w:w="1425" w:type="dxa"/>
          </w:tcPr>
          <w:p>
            <w:pPr>
              <w:pStyle w:val="TableParagraph"/>
              <w:spacing w:line="288" w:lineRule="exact" w:before="3"/>
              <w:ind w:left="511" w:right="503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>
        <w:trPr>
          <w:trHeight w:val="311" w:hRule="atLeast"/>
        </w:trPr>
        <w:tc>
          <w:tcPr>
            <w:tcW w:w="1380" w:type="dxa"/>
          </w:tcPr>
          <w:p>
            <w:pPr>
              <w:pStyle w:val="TableParagraph"/>
              <w:spacing w:line="289" w:lineRule="exact" w:before="3"/>
              <w:ind w:left="430" w:right="419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470" w:type="dxa"/>
          </w:tcPr>
          <w:p>
            <w:pPr>
              <w:pStyle w:val="TableParagraph"/>
              <w:spacing w:line="289" w:lineRule="exact" w:before="3"/>
              <w:ind w:left="471" w:right="46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805" w:type="dxa"/>
          </w:tcPr>
          <w:p>
            <w:pPr>
              <w:pStyle w:val="TableParagraph"/>
              <w:spacing w:line="289" w:lineRule="exact" w:before="3"/>
              <w:ind w:left="1162"/>
              <w:jc w:val="left"/>
              <w:rPr>
                <w:sz w:val="24"/>
              </w:rPr>
            </w:pPr>
            <w:r>
              <w:rPr>
                <w:sz w:val="24"/>
              </w:rPr>
              <w:t>1023</w:t>
            </w:r>
          </w:p>
        </w:tc>
        <w:tc>
          <w:tcPr>
            <w:tcW w:w="1470" w:type="dxa"/>
          </w:tcPr>
          <w:p>
            <w:pPr>
              <w:pStyle w:val="TableParagraph"/>
              <w:spacing w:line="289" w:lineRule="exact" w:before="3"/>
              <w:ind w:left="475" w:right="464"/>
              <w:rPr>
                <w:sz w:val="24"/>
              </w:rPr>
            </w:pPr>
            <w:r>
              <w:rPr>
                <w:sz w:val="24"/>
              </w:rPr>
              <w:t>1476</w:t>
            </w:r>
          </w:p>
        </w:tc>
        <w:tc>
          <w:tcPr>
            <w:tcW w:w="1410" w:type="dxa"/>
          </w:tcPr>
          <w:p>
            <w:pPr>
              <w:pStyle w:val="TableParagraph"/>
              <w:spacing w:line="289" w:lineRule="exact" w:before="3"/>
              <w:ind w:left="445" w:right="434"/>
              <w:rPr>
                <w:sz w:val="24"/>
              </w:rPr>
            </w:pPr>
            <w:r>
              <w:rPr>
                <w:sz w:val="24"/>
              </w:rPr>
              <w:t>2499</w:t>
            </w:r>
          </w:p>
        </w:tc>
        <w:tc>
          <w:tcPr>
            <w:tcW w:w="1425" w:type="dxa"/>
          </w:tcPr>
          <w:p>
            <w:pPr>
              <w:pStyle w:val="TableParagraph"/>
              <w:spacing w:line="289" w:lineRule="exact" w:before="3"/>
              <w:ind w:left="511" w:right="503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</w:tr>
      <w:tr>
        <w:trPr>
          <w:trHeight w:val="312" w:hRule="atLeast"/>
        </w:trPr>
        <w:tc>
          <w:tcPr>
            <w:tcW w:w="1380" w:type="dxa"/>
          </w:tcPr>
          <w:p>
            <w:pPr>
              <w:pStyle w:val="TableParagraph"/>
              <w:spacing w:line="289" w:lineRule="exact" w:before="2"/>
              <w:ind w:left="430" w:right="419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470" w:type="dxa"/>
          </w:tcPr>
          <w:p>
            <w:pPr>
              <w:pStyle w:val="TableParagraph"/>
              <w:spacing w:line="289" w:lineRule="exact" w:before="2"/>
              <w:ind w:left="471" w:right="46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05" w:type="dxa"/>
          </w:tcPr>
          <w:p>
            <w:pPr>
              <w:pStyle w:val="TableParagraph"/>
              <w:spacing w:line="289" w:lineRule="exact" w:before="2"/>
              <w:ind w:left="1162"/>
              <w:jc w:val="left"/>
              <w:rPr>
                <w:sz w:val="24"/>
              </w:rPr>
            </w:pPr>
            <w:r>
              <w:rPr>
                <w:sz w:val="24"/>
              </w:rPr>
              <w:t>1165</w:t>
            </w:r>
          </w:p>
        </w:tc>
        <w:tc>
          <w:tcPr>
            <w:tcW w:w="1470" w:type="dxa"/>
          </w:tcPr>
          <w:p>
            <w:pPr>
              <w:pStyle w:val="TableParagraph"/>
              <w:spacing w:line="289" w:lineRule="exact" w:before="2"/>
              <w:ind w:left="475" w:right="464"/>
              <w:rPr>
                <w:sz w:val="24"/>
              </w:rPr>
            </w:pPr>
            <w:r>
              <w:rPr>
                <w:sz w:val="24"/>
              </w:rPr>
              <w:t>1476</w:t>
            </w:r>
          </w:p>
        </w:tc>
        <w:tc>
          <w:tcPr>
            <w:tcW w:w="1410" w:type="dxa"/>
          </w:tcPr>
          <w:p>
            <w:pPr>
              <w:pStyle w:val="TableParagraph"/>
              <w:spacing w:line="289" w:lineRule="exact" w:before="2"/>
              <w:ind w:left="445" w:right="434"/>
              <w:rPr>
                <w:sz w:val="24"/>
              </w:rPr>
            </w:pPr>
            <w:r>
              <w:rPr>
                <w:sz w:val="24"/>
              </w:rPr>
              <w:t>2641</w:t>
            </w:r>
          </w:p>
        </w:tc>
        <w:tc>
          <w:tcPr>
            <w:tcW w:w="1425" w:type="dxa"/>
          </w:tcPr>
          <w:p>
            <w:pPr>
              <w:pStyle w:val="TableParagraph"/>
              <w:spacing w:line="289" w:lineRule="exact" w:before="2"/>
              <w:ind w:left="511" w:right="503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>
        <w:trPr>
          <w:trHeight w:val="311" w:hRule="atLeast"/>
        </w:trPr>
        <w:tc>
          <w:tcPr>
            <w:tcW w:w="1380" w:type="dxa"/>
          </w:tcPr>
          <w:p>
            <w:pPr>
              <w:pStyle w:val="TableParagraph"/>
              <w:spacing w:line="290" w:lineRule="exact" w:before="2"/>
              <w:ind w:left="430" w:right="419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470" w:type="dxa"/>
          </w:tcPr>
          <w:p>
            <w:pPr>
              <w:pStyle w:val="TableParagraph"/>
              <w:spacing w:line="290" w:lineRule="exact" w:before="2"/>
              <w:ind w:left="471" w:right="464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805" w:type="dxa"/>
          </w:tcPr>
          <w:p>
            <w:pPr>
              <w:pStyle w:val="TableParagraph"/>
              <w:spacing w:line="290" w:lineRule="exact" w:before="2"/>
              <w:ind w:left="1162"/>
              <w:jc w:val="left"/>
              <w:rPr>
                <w:sz w:val="24"/>
              </w:rPr>
            </w:pPr>
            <w:r>
              <w:rPr>
                <w:sz w:val="24"/>
              </w:rPr>
              <w:t>1308</w:t>
            </w:r>
          </w:p>
        </w:tc>
        <w:tc>
          <w:tcPr>
            <w:tcW w:w="1470" w:type="dxa"/>
          </w:tcPr>
          <w:p>
            <w:pPr>
              <w:pStyle w:val="TableParagraph"/>
              <w:spacing w:line="290" w:lineRule="exact" w:before="2"/>
              <w:ind w:left="475" w:right="464"/>
              <w:rPr>
                <w:sz w:val="24"/>
              </w:rPr>
            </w:pPr>
            <w:r>
              <w:rPr>
                <w:sz w:val="24"/>
              </w:rPr>
              <w:t>1476</w:t>
            </w:r>
          </w:p>
        </w:tc>
        <w:tc>
          <w:tcPr>
            <w:tcW w:w="1410" w:type="dxa"/>
          </w:tcPr>
          <w:p>
            <w:pPr>
              <w:pStyle w:val="TableParagraph"/>
              <w:spacing w:line="290" w:lineRule="exact" w:before="2"/>
              <w:ind w:left="445" w:right="434"/>
              <w:rPr>
                <w:sz w:val="24"/>
              </w:rPr>
            </w:pPr>
            <w:r>
              <w:rPr>
                <w:sz w:val="24"/>
              </w:rPr>
              <w:t>2784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exact" w:before="2"/>
              <w:ind w:left="511" w:right="503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</w:tr>
      <w:tr>
        <w:trPr>
          <w:trHeight w:val="312" w:hRule="atLeast"/>
        </w:trPr>
        <w:tc>
          <w:tcPr>
            <w:tcW w:w="1380" w:type="dxa"/>
          </w:tcPr>
          <w:p>
            <w:pPr>
              <w:pStyle w:val="TableParagraph"/>
              <w:spacing w:line="290" w:lineRule="exact" w:before="2"/>
              <w:ind w:left="430" w:right="419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470" w:type="dxa"/>
          </w:tcPr>
          <w:p>
            <w:pPr>
              <w:pStyle w:val="TableParagraph"/>
              <w:spacing w:line="290" w:lineRule="exact" w:before="2"/>
              <w:ind w:left="471" w:right="46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805" w:type="dxa"/>
          </w:tcPr>
          <w:p>
            <w:pPr>
              <w:pStyle w:val="TableParagraph"/>
              <w:spacing w:line="290" w:lineRule="exact" w:before="2"/>
              <w:ind w:left="1162"/>
              <w:jc w:val="left"/>
              <w:rPr>
                <w:sz w:val="24"/>
              </w:rPr>
            </w:pPr>
            <w:r>
              <w:rPr>
                <w:sz w:val="24"/>
              </w:rPr>
              <w:t>1450</w:t>
            </w:r>
          </w:p>
        </w:tc>
        <w:tc>
          <w:tcPr>
            <w:tcW w:w="1470" w:type="dxa"/>
          </w:tcPr>
          <w:p>
            <w:pPr>
              <w:pStyle w:val="TableParagraph"/>
              <w:spacing w:line="290" w:lineRule="exact" w:before="2"/>
              <w:ind w:left="475" w:right="464"/>
              <w:rPr>
                <w:sz w:val="24"/>
              </w:rPr>
            </w:pPr>
            <w:r>
              <w:rPr>
                <w:sz w:val="24"/>
              </w:rPr>
              <w:t>1476</w:t>
            </w:r>
          </w:p>
        </w:tc>
        <w:tc>
          <w:tcPr>
            <w:tcW w:w="1410" w:type="dxa"/>
          </w:tcPr>
          <w:p>
            <w:pPr>
              <w:pStyle w:val="TableParagraph"/>
              <w:spacing w:line="290" w:lineRule="exact" w:before="2"/>
              <w:ind w:left="445" w:right="434"/>
              <w:rPr>
                <w:sz w:val="24"/>
              </w:rPr>
            </w:pPr>
            <w:r>
              <w:rPr>
                <w:sz w:val="24"/>
              </w:rPr>
              <w:t>2926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exact" w:before="2"/>
              <w:ind w:left="511" w:right="503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</w:tr>
      <w:tr>
        <w:trPr>
          <w:trHeight w:val="312" w:hRule="atLeast"/>
        </w:trPr>
        <w:tc>
          <w:tcPr>
            <w:tcW w:w="1380" w:type="dxa"/>
          </w:tcPr>
          <w:p>
            <w:pPr>
              <w:pStyle w:val="TableParagraph"/>
              <w:spacing w:line="288" w:lineRule="exact" w:before="4"/>
              <w:ind w:left="430" w:right="419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470" w:type="dxa"/>
          </w:tcPr>
          <w:p>
            <w:pPr>
              <w:pStyle w:val="TableParagraph"/>
              <w:spacing w:line="288" w:lineRule="exact" w:before="4"/>
              <w:ind w:left="471" w:right="464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2805" w:type="dxa"/>
          </w:tcPr>
          <w:p>
            <w:pPr>
              <w:pStyle w:val="TableParagraph"/>
              <w:spacing w:line="288" w:lineRule="exact" w:before="4"/>
              <w:ind w:left="1162"/>
              <w:jc w:val="left"/>
              <w:rPr>
                <w:sz w:val="24"/>
              </w:rPr>
            </w:pPr>
            <w:r>
              <w:rPr>
                <w:sz w:val="24"/>
              </w:rPr>
              <w:t>2130</w:t>
            </w:r>
          </w:p>
        </w:tc>
        <w:tc>
          <w:tcPr>
            <w:tcW w:w="1470" w:type="dxa"/>
          </w:tcPr>
          <w:p>
            <w:pPr>
              <w:pStyle w:val="TableParagraph"/>
              <w:spacing w:line="288" w:lineRule="exact" w:before="4"/>
              <w:ind w:left="475" w:right="464"/>
              <w:rPr>
                <w:sz w:val="24"/>
              </w:rPr>
            </w:pPr>
            <w:r>
              <w:rPr>
                <w:sz w:val="24"/>
              </w:rPr>
              <w:t>1476</w:t>
            </w:r>
          </w:p>
        </w:tc>
        <w:tc>
          <w:tcPr>
            <w:tcW w:w="1410" w:type="dxa"/>
          </w:tcPr>
          <w:p>
            <w:pPr>
              <w:pStyle w:val="TableParagraph"/>
              <w:spacing w:line="288" w:lineRule="exact" w:before="4"/>
              <w:ind w:left="445" w:right="434"/>
              <w:rPr>
                <w:sz w:val="24"/>
              </w:rPr>
            </w:pPr>
            <w:r>
              <w:rPr>
                <w:sz w:val="24"/>
              </w:rPr>
              <w:t>3606</w:t>
            </w:r>
          </w:p>
        </w:tc>
        <w:tc>
          <w:tcPr>
            <w:tcW w:w="1425" w:type="dxa"/>
          </w:tcPr>
          <w:p>
            <w:pPr>
              <w:pStyle w:val="TableParagraph"/>
              <w:spacing w:line="288" w:lineRule="exact" w:before="4"/>
              <w:ind w:left="511" w:right="503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</w:tr>
      <w:tr>
        <w:trPr>
          <w:trHeight w:val="311" w:hRule="atLeast"/>
        </w:trPr>
        <w:tc>
          <w:tcPr>
            <w:tcW w:w="1380" w:type="dxa"/>
          </w:tcPr>
          <w:p>
            <w:pPr>
              <w:pStyle w:val="TableParagraph"/>
              <w:spacing w:line="288" w:lineRule="exact" w:before="3"/>
              <w:ind w:left="430" w:right="419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0" w:type="dxa"/>
          </w:tcPr>
          <w:p>
            <w:pPr>
              <w:pStyle w:val="TableParagraph"/>
              <w:spacing w:line="288" w:lineRule="exact" w:before="3"/>
              <w:ind w:left="471" w:right="464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805" w:type="dxa"/>
          </w:tcPr>
          <w:p>
            <w:pPr>
              <w:pStyle w:val="TableParagraph"/>
              <w:spacing w:line="288" w:lineRule="exact" w:before="3"/>
              <w:ind w:left="1162"/>
              <w:jc w:val="left"/>
              <w:rPr>
                <w:sz w:val="24"/>
              </w:rPr>
            </w:pPr>
            <w:r>
              <w:rPr>
                <w:sz w:val="24"/>
              </w:rPr>
              <w:t>2810</w:t>
            </w:r>
          </w:p>
        </w:tc>
        <w:tc>
          <w:tcPr>
            <w:tcW w:w="1470" w:type="dxa"/>
          </w:tcPr>
          <w:p>
            <w:pPr>
              <w:pStyle w:val="TableParagraph"/>
              <w:spacing w:line="288" w:lineRule="exact" w:before="3"/>
              <w:ind w:left="475" w:right="464"/>
              <w:rPr>
                <w:sz w:val="24"/>
              </w:rPr>
            </w:pPr>
            <w:r>
              <w:rPr>
                <w:sz w:val="24"/>
              </w:rPr>
              <w:t>1476</w:t>
            </w:r>
          </w:p>
        </w:tc>
        <w:tc>
          <w:tcPr>
            <w:tcW w:w="1410" w:type="dxa"/>
          </w:tcPr>
          <w:p>
            <w:pPr>
              <w:pStyle w:val="TableParagraph"/>
              <w:spacing w:line="288" w:lineRule="exact" w:before="3"/>
              <w:ind w:left="445" w:right="434"/>
              <w:rPr>
                <w:sz w:val="24"/>
              </w:rPr>
            </w:pPr>
            <w:r>
              <w:rPr>
                <w:sz w:val="24"/>
              </w:rPr>
              <w:t>4286</w:t>
            </w:r>
          </w:p>
        </w:tc>
        <w:tc>
          <w:tcPr>
            <w:tcW w:w="1425" w:type="dxa"/>
          </w:tcPr>
          <w:p>
            <w:pPr>
              <w:pStyle w:val="TableParagraph"/>
              <w:spacing w:line="288" w:lineRule="exact" w:before="3"/>
              <w:ind w:left="511" w:right="503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</w:tr>
    </w:tbl>
    <w:p>
      <w:pPr>
        <w:pStyle w:val="BodyText"/>
        <w:spacing w:before="8"/>
        <w:rPr>
          <w:rFonts w:ascii="黑体"/>
          <w:b/>
          <w:sz w:val="5"/>
        </w:rPr>
      </w:pPr>
    </w:p>
    <w:p>
      <w:pPr>
        <w:spacing w:after="0"/>
        <w:rPr>
          <w:rFonts w:ascii="黑体"/>
          <w:sz w:val="5"/>
        </w:rPr>
        <w:sectPr>
          <w:type w:val="continuous"/>
          <w:pgSz w:w="11910" w:h="16840"/>
          <w:pgMar w:top="1440" w:bottom="280" w:left="800" w:right="920"/>
        </w:sectPr>
      </w:pPr>
    </w:p>
    <w:p>
      <w:pPr>
        <w:spacing w:before="61"/>
        <w:ind w:left="1000" w:right="0" w:firstLine="0"/>
        <w:jc w:val="left"/>
        <w:rPr>
          <w:rFonts w:ascii="黑体" w:eastAsia="黑体" w:hint="eastAsia"/>
          <w:b/>
          <w:sz w:val="28"/>
        </w:rPr>
      </w:pPr>
      <w:r>
        <w:rPr>
          <w:rFonts w:ascii="黑体" w:eastAsia="黑体" w:hint="eastAsia"/>
          <w:b/>
          <w:sz w:val="28"/>
        </w:rPr>
        <w:t>二、城乡居民养老保险长缴多得养老金参照表</w:t>
      </w:r>
    </w:p>
    <w:p>
      <w:pPr>
        <w:pStyle w:val="BodyText"/>
        <w:rPr>
          <w:rFonts w:ascii="黑体"/>
          <w:b/>
          <w:sz w:val="24"/>
        </w:rPr>
      </w:pPr>
      <w:r>
        <w:rPr/>
        <w:br w:type="column"/>
      </w:r>
      <w:r>
        <w:rPr>
          <w:rFonts w:ascii="黑体"/>
          <w:b/>
          <w:sz w:val="24"/>
        </w:rPr>
      </w:r>
    </w:p>
    <w:p>
      <w:pPr>
        <w:pStyle w:val="BodyText"/>
        <w:spacing w:before="4"/>
        <w:rPr>
          <w:rFonts w:ascii="黑体"/>
          <w:b/>
          <w:sz w:val="19"/>
        </w:rPr>
      </w:pPr>
    </w:p>
    <w:p>
      <w:pPr>
        <w:spacing w:before="0"/>
        <w:ind w:left="1000" w:right="0" w:firstLine="0"/>
        <w:jc w:val="left"/>
        <w:rPr>
          <w:sz w:val="24"/>
        </w:rPr>
      </w:pPr>
      <w:r>
        <w:rPr>
          <w:sz w:val="24"/>
        </w:rPr>
        <w:t>单位：元/年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440" w:bottom="280" w:left="800" w:right="920"/>
          <w:cols w:num="2" w:equalWidth="0">
            <w:col w:w="6661" w:space="325"/>
            <w:col w:w="3204"/>
          </w:cols>
        </w:sectPr>
      </w:pPr>
    </w:p>
    <w:tbl>
      <w:tblPr>
        <w:tblW w:w="0" w:type="auto"/>
        <w:jc w:val="left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6"/>
        <w:gridCol w:w="2076"/>
        <w:gridCol w:w="2070"/>
        <w:gridCol w:w="2374"/>
      </w:tblGrid>
      <w:tr>
        <w:trPr>
          <w:trHeight w:val="653" w:hRule="atLeast"/>
        </w:trPr>
        <w:tc>
          <w:tcPr>
            <w:tcW w:w="2116" w:type="dxa"/>
          </w:tcPr>
          <w:p>
            <w:pPr>
              <w:pStyle w:val="TableParagraph"/>
              <w:spacing w:line="310" w:lineRule="atLeast" w:before="14"/>
              <w:ind w:left="338" w:right="256" w:firstLine="60"/>
              <w:jc w:val="left"/>
              <w:rPr>
                <w:sz w:val="24"/>
              </w:rPr>
            </w:pPr>
            <w:r>
              <w:rPr>
                <w:sz w:val="24"/>
              </w:rPr>
              <w:t>缴满 15 年后多缴费的年数</w:t>
            </w:r>
          </w:p>
        </w:tc>
        <w:tc>
          <w:tcPr>
            <w:tcW w:w="2076" w:type="dxa"/>
          </w:tcPr>
          <w:p>
            <w:pPr>
              <w:pStyle w:val="TableParagraph"/>
              <w:spacing w:line="240" w:lineRule="auto" w:before="173"/>
              <w:ind w:right="48"/>
              <w:rPr>
                <w:sz w:val="24"/>
              </w:rPr>
            </w:pPr>
            <w:r>
              <w:rPr>
                <w:sz w:val="24"/>
              </w:rPr>
              <w:t>每年多领取养老金</w:t>
            </w:r>
          </w:p>
        </w:tc>
        <w:tc>
          <w:tcPr>
            <w:tcW w:w="2070" w:type="dxa"/>
          </w:tcPr>
          <w:p>
            <w:pPr>
              <w:pStyle w:val="TableParagraph"/>
              <w:spacing w:line="310" w:lineRule="atLeast" w:before="14"/>
              <w:ind w:left="315" w:right="233" w:firstLine="60"/>
              <w:jc w:val="left"/>
              <w:rPr>
                <w:sz w:val="24"/>
              </w:rPr>
            </w:pPr>
            <w:r>
              <w:rPr>
                <w:sz w:val="24"/>
              </w:rPr>
              <w:t>缴满 15 年后多缴费的年数</w:t>
            </w:r>
          </w:p>
        </w:tc>
        <w:tc>
          <w:tcPr>
            <w:tcW w:w="2374" w:type="dxa"/>
          </w:tcPr>
          <w:p>
            <w:pPr>
              <w:pStyle w:val="TableParagraph"/>
              <w:spacing w:line="240" w:lineRule="auto" w:before="173"/>
              <w:ind w:left="205" w:right="198"/>
              <w:rPr>
                <w:sz w:val="24"/>
              </w:rPr>
            </w:pPr>
            <w:r>
              <w:rPr>
                <w:sz w:val="24"/>
              </w:rPr>
              <w:t>每年多领取养老金</w:t>
            </w:r>
          </w:p>
        </w:tc>
      </w:tr>
      <w:tr>
        <w:trPr>
          <w:trHeight w:val="322" w:hRule="atLeast"/>
        </w:trPr>
        <w:tc>
          <w:tcPr>
            <w:tcW w:w="2116" w:type="dxa"/>
          </w:tcPr>
          <w:p>
            <w:pPr>
              <w:pStyle w:val="TableParagraph"/>
              <w:spacing w:line="285" w:lineRule="exact"/>
              <w:ind w:left="438" w:right="427"/>
              <w:rPr>
                <w:sz w:val="24"/>
              </w:rPr>
            </w:pPr>
            <w:r>
              <w:rPr>
                <w:sz w:val="24"/>
              </w:rPr>
              <w:t>多缴 1 年</w:t>
            </w:r>
          </w:p>
        </w:tc>
        <w:tc>
          <w:tcPr>
            <w:tcW w:w="2076" w:type="dxa"/>
          </w:tcPr>
          <w:p>
            <w:pPr>
              <w:pStyle w:val="TableParagraph"/>
              <w:spacing w:line="285" w:lineRule="exact"/>
              <w:ind w:right="4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070" w:type="dxa"/>
          </w:tcPr>
          <w:p>
            <w:pPr>
              <w:pStyle w:val="TableParagraph"/>
              <w:spacing w:line="285" w:lineRule="exact"/>
              <w:ind w:left="495"/>
              <w:jc w:val="left"/>
              <w:rPr>
                <w:sz w:val="24"/>
              </w:rPr>
            </w:pPr>
            <w:r>
              <w:rPr>
                <w:sz w:val="24"/>
              </w:rPr>
              <w:t>多缴 16 年</w:t>
            </w:r>
          </w:p>
        </w:tc>
        <w:tc>
          <w:tcPr>
            <w:tcW w:w="2374" w:type="dxa"/>
          </w:tcPr>
          <w:p>
            <w:pPr>
              <w:pStyle w:val="TableParagraph"/>
              <w:spacing w:line="285" w:lineRule="exact"/>
              <w:ind w:left="205" w:right="198"/>
              <w:rPr>
                <w:sz w:val="24"/>
              </w:rPr>
            </w:pPr>
            <w:r>
              <w:rPr>
                <w:sz w:val="24"/>
              </w:rPr>
              <w:t>960</w:t>
            </w:r>
          </w:p>
        </w:tc>
      </w:tr>
      <w:tr>
        <w:trPr>
          <w:trHeight w:val="323" w:hRule="atLeast"/>
        </w:trPr>
        <w:tc>
          <w:tcPr>
            <w:tcW w:w="2116" w:type="dxa"/>
          </w:tcPr>
          <w:p>
            <w:pPr>
              <w:pStyle w:val="TableParagraph"/>
              <w:ind w:left="438" w:right="427"/>
              <w:rPr>
                <w:sz w:val="24"/>
              </w:rPr>
            </w:pPr>
            <w:r>
              <w:rPr>
                <w:sz w:val="24"/>
              </w:rPr>
              <w:t>多缴 2 年</w:t>
            </w:r>
          </w:p>
        </w:tc>
        <w:tc>
          <w:tcPr>
            <w:tcW w:w="2076" w:type="dxa"/>
          </w:tcPr>
          <w:p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070" w:type="dxa"/>
          </w:tcPr>
          <w:p>
            <w:pPr>
              <w:pStyle w:val="TableParagraph"/>
              <w:ind w:left="495"/>
              <w:jc w:val="left"/>
              <w:rPr>
                <w:sz w:val="24"/>
              </w:rPr>
            </w:pPr>
            <w:r>
              <w:rPr>
                <w:sz w:val="24"/>
              </w:rPr>
              <w:t>多缴 17 年</w:t>
            </w:r>
          </w:p>
        </w:tc>
        <w:tc>
          <w:tcPr>
            <w:tcW w:w="2374" w:type="dxa"/>
          </w:tcPr>
          <w:p>
            <w:pPr>
              <w:pStyle w:val="TableParagraph"/>
              <w:ind w:left="205" w:right="198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</w:tr>
      <w:tr>
        <w:trPr>
          <w:trHeight w:val="322" w:hRule="atLeast"/>
        </w:trPr>
        <w:tc>
          <w:tcPr>
            <w:tcW w:w="2116" w:type="dxa"/>
          </w:tcPr>
          <w:p>
            <w:pPr>
              <w:pStyle w:val="TableParagraph"/>
              <w:spacing w:before="19"/>
              <w:ind w:left="438" w:right="427"/>
              <w:rPr>
                <w:sz w:val="24"/>
              </w:rPr>
            </w:pPr>
            <w:r>
              <w:rPr>
                <w:sz w:val="24"/>
              </w:rPr>
              <w:t>多缴 3 年</w:t>
            </w:r>
          </w:p>
        </w:tc>
        <w:tc>
          <w:tcPr>
            <w:tcW w:w="2076" w:type="dxa"/>
          </w:tcPr>
          <w:p>
            <w:pPr>
              <w:pStyle w:val="TableParagraph"/>
              <w:spacing w:before="19"/>
              <w:ind w:right="4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070" w:type="dxa"/>
          </w:tcPr>
          <w:p>
            <w:pPr>
              <w:pStyle w:val="TableParagraph"/>
              <w:spacing w:before="19"/>
              <w:ind w:left="495"/>
              <w:jc w:val="left"/>
              <w:rPr>
                <w:sz w:val="24"/>
              </w:rPr>
            </w:pPr>
            <w:r>
              <w:rPr>
                <w:sz w:val="24"/>
              </w:rPr>
              <w:t>多缴 18 年</w:t>
            </w:r>
          </w:p>
        </w:tc>
        <w:tc>
          <w:tcPr>
            <w:tcW w:w="2374" w:type="dxa"/>
          </w:tcPr>
          <w:p>
            <w:pPr>
              <w:pStyle w:val="TableParagraph"/>
              <w:spacing w:before="19"/>
              <w:ind w:left="205" w:right="198"/>
              <w:rPr>
                <w:sz w:val="24"/>
              </w:rPr>
            </w:pPr>
            <w:r>
              <w:rPr>
                <w:sz w:val="24"/>
              </w:rPr>
              <w:t>1080</w:t>
            </w:r>
          </w:p>
        </w:tc>
      </w:tr>
      <w:tr>
        <w:trPr>
          <w:trHeight w:val="323" w:hRule="atLeast"/>
        </w:trPr>
        <w:tc>
          <w:tcPr>
            <w:tcW w:w="2116" w:type="dxa"/>
          </w:tcPr>
          <w:p>
            <w:pPr>
              <w:pStyle w:val="TableParagraph"/>
              <w:spacing w:line="286" w:lineRule="exact" w:before="17"/>
              <w:ind w:left="438" w:right="427"/>
              <w:rPr>
                <w:sz w:val="24"/>
              </w:rPr>
            </w:pPr>
            <w:r>
              <w:rPr>
                <w:sz w:val="24"/>
              </w:rPr>
              <w:t>多缴 4 年</w:t>
            </w:r>
          </w:p>
        </w:tc>
        <w:tc>
          <w:tcPr>
            <w:tcW w:w="2076" w:type="dxa"/>
          </w:tcPr>
          <w:p>
            <w:pPr>
              <w:pStyle w:val="TableParagraph"/>
              <w:spacing w:line="286" w:lineRule="exact" w:before="17"/>
              <w:ind w:right="48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2070" w:type="dxa"/>
          </w:tcPr>
          <w:p>
            <w:pPr>
              <w:pStyle w:val="TableParagraph"/>
              <w:spacing w:line="286" w:lineRule="exact" w:before="17"/>
              <w:ind w:left="495"/>
              <w:jc w:val="left"/>
              <w:rPr>
                <w:sz w:val="24"/>
              </w:rPr>
            </w:pPr>
            <w:r>
              <w:rPr>
                <w:sz w:val="24"/>
              </w:rPr>
              <w:t>多缴 19 年</w:t>
            </w:r>
          </w:p>
        </w:tc>
        <w:tc>
          <w:tcPr>
            <w:tcW w:w="2374" w:type="dxa"/>
          </w:tcPr>
          <w:p>
            <w:pPr>
              <w:pStyle w:val="TableParagraph"/>
              <w:spacing w:line="286" w:lineRule="exact" w:before="17"/>
              <w:ind w:left="205" w:right="198"/>
              <w:rPr>
                <w:sz w:val="24"/>
              </w:rPr>
            </w:pPr>
            <w:r>
              <w:rPr>
                <w:sz w:val="24"/>
              </w:rPr>
              <w:t>1140</w:t>
            </w:r>
          </w:p>
        </w:tc>
      </w:tr>
      <w:tr>
        <w:trPr>
          <w:trHeight w:val="322" w:hRule="atLeast"/>
        </w:trPr>
        <w:tc>
          <w:tcPr>
            <w:tcW w:w="2116" w:type="dxa"/>
          </w:tcPr>
          <w:p>
            <w:pPr>
              <w:pStyle w:val="TableParagraph"/>
              <w:spacing w:line="285" w:lineRule="exact"/>
              <w:ind w:left="438" w:right="427"/>
              <w:rPr>
                <w:sz w:val="24"/>
              </w:rPr>
            </w:pPr>
            <w:r>
              <w:rPr>
                <w:sz w:val="24"/>
              </w:rPr>
              <w:t>多缴 5 年</w:t>
            </w:r>
          </w:p>
        </w:tc>
        <w:tc>
          <w:tcPr>
            <w:tcW w:w="2076" w:type="dxa"/>
          </w:tcPr>
          <w:p>
            <w:pPr>
              <w:pStyle w:val="TableParagraph"/>
              <w:spacing w:line="285" w:lineRule="exact"/>
              <w:ind w:right="48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070" w:type="dxa"/>
          </w:tcPr>
          <w:p>
            <w:pPr>
              <w:pStyle w:val="TableParagraph"/>
              <w:spacing w:line="285" w:lineRule="exact"/>
              <w:ind w:left="495"/>
              <w:jc w:val="left"/>
              <w:rPr>
                <w:sz w:val="24"/>
              </w:rPr>
            </w:pPr>
            <w:r>
              <w:rPr>
                <w:sz w:val="24"/>
              </w:rPr>
              <w:t>多缴 20 年</w:t>
            </w:r>
          </w:p>
        </w:tc>
        <w:tc>
          <w:tcPr>
            <w:tcW w:w="2374" w:type="dxa"/>
          </w:tcPr>
          <w:p>
            <w:pPr>
              <w:pStyle w:val="TableParagraph"/>
              <w:spacing w:line="285" w:lineRule="exact"/>
              <w:ind w:left="205" w:right="198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</w:tr>
      <w:tr>
        <w:trPr>
          <w:trHeight w:val="323" w:hRule="atLeast"/>
        </w:trPr>
        <w:tc>
          <w:tcPr>
            <w:tcW w:w="2116" w:type="dxa"/>
          </w:tcPr>
          <w:p>
            <w:pPr>
              <w:pStyle w:val="TableParagraph"/>
              <w:ind w:left="438" w:right="427"/>
              <w:rPr>
                <w:sz w:val="24"/>
              </w:rPr>
            </w:pPr>
            <w:r>
              <w:rPr>
                <w:sz w:val="24"/>
              </w:rPr>
              <w:t>多缴 6 年</w:t>
            </w:r>
          </w:p>
        </w:tc>
        <w:tc>
          <w:tcPr>
            <w:tcW w:w="2076" w:type="dxa"/>
          </w:tcPr>
          <w:p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2070" w:type="dxa"/>
          </w:tcPr>
          <w:p>
            <w:pPr>
              <w:pStyle w:val="TableParagraph"/>
              <w:ind w:left="495"/>
              <w:jc w:val="left"/>
              <w:rPr>
                <w:sz w:val="24"/>
              </w:rPr>
            </w:pPr>
            <w:r>
              <w:rPr>
                <w:sz w:val="24"/>
              </w:rPr>
              <w:t>多缴 21 年</w:t>
            </w:r>
          </w:p>
        </w:tc>
        <w:tc>
          <w:tcPr>
            <w:tcW w:w="2374" w:type="dxa"/>
          </w:tcPr>
          <w:p>
            <w:pPr>
              <w:pStyle w:val="TableParagraph"/>
              <w:ind w:left="205" w:right="198"/>
              <w:rPr>
                <w:sz w:val="24"/>
              </w:rPr>
            </w:pPr>
            <w:r>
              <w:rPr>
                <w:sz w:val="24"/>
              </w:rPr>
              <w:t>1260</w:t>
            </w:r>
          </w:p>
        </w:tc>
      </w:tr>
      <w:tr>
        <w:trPr>
          <w:trHeight w:val="322" w:hRule="atLeast"/>
        </w:trPr>
        <w:tc>
          <w:tcPr>
            <w:tcW w:w="2116" w:type="dxa"/>
          </w:tcPr>
          <w:p>
            <w:pPr>
              <w:pStyle w:val="TableParagraph"/>
              <w:spacing w:before="19"/>
              <w:ind w:left="438" w:right="427"/>
              <w:rPr>
                <w:sz w:val="24"/>
              </w:rPr>
            </w:pPr>
            <w:r>
              <w:rPr>
                <w:sz w:val="24"/>
              </w:rPr>
              <w:t>多缴 7 年</w:t>
            </w:r>
          </w:p>
        </w:tc>
        <w:tc>
          <w:tcPr>
            <w:tcW w:w="2076" w:type="dxa"/>
          </w:tcPr>
          <w:p>
            <w:pPr>
              <w:pStyle w:val="TableParagraph"/>
              <w:spacing w:before="19"/>
              <w:ind w:right="48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2070" w:type="dxa"/>
          </w:tcPr>
          <w:p>
            <w:pPr>
              <w:pStyle w:val="TableParagraph"/>
              <w:spacing w:before="19"/>
              <w:ind w:left="495"/>
              <w:jc w:val="left"/>
              <w:rPr>
                <w:sz w:val="24"/>
              </w:rPr>
            </w:pPr>
            <w:r>
              <w:rPr>
                <w:sz w:val="24"/>
              </w:rPr>
              <w:t>多缴 22 年</w:t>
            </w:r>
          </w:p>
        </w:tc>
        <w:tc>
          <w:tcPr>
            <w:tcW w:w="2374" w:type="dxa"/>
          </w:tcPr>
          <w:p>
            <w:pPr>
              <w:pStyle w:val="TableParagraph"/>
              <w:spacing w:before="19"/>
              <w:ind w:left="205" w:right="198"/>
              <w:rPr>
                <w:sz w:val="24"/>
              </w:rPr>
            </w:pPr>
            <w:r>
              <w:rPr>
                <w:sz w:val="24"/>
              </w:rPr>
              <w:t>1320</w:t>
            </w:r>
          </w:p>
        </w:tc>
      </w:tr>
      <w:tr>
        <w:trPr>
          <w:trHeight w:val="322" w:hRule="atLeast"/>
        </w:trPr>
        <w:tc>
          <w:tcPr>
            <w:tcW w:w="2116" w:type="dxa"/>
          </w:tcPr>
          <w:p>
            <w:pPr>
              <w:pStyle w:val="TableParagraph"/>
              <w:spacing w:line="286" w:lineRule="exact" w:before="17"/>
              <w:ind w:left="438" w:right="427"/>
              <w:rPr>
                <w:sz w:val="24"/>
              </w:rPr>
            </w:pPr>
            <w:r>
              <w:rPr>
                <w:sz w:val="24"/>
              </w:rPr>
              <w:t>多缴 8 年</w:t>
            </w:r>
          </w:p>
        </w:tc>
        <w:tc>
          <w:tcPr>
            <w:tcW w:w="2076" w:type="dxa"/>
          </w:tcPr>
          <w:p>
            <w:pPr>
              <w:pStyle w:val="TableParagraph"/>
              <w:spacing w:line="286" w:lineRule="exact" w:before="17"/>
              <w:ind w:right="48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2070" w:type="dxa"/>
          </w:tcPr>
          <w:p>
            <w:pPr>
              <w:pStyle w:val="TableParagraph"/>
              <w:spacing w:line="286" w:lineRule="exact" w:before="17"/>
              <w:ind w:left="495"/>
              <w:jc w:val="left"/>
              <w:rPr>
                <w:sz w:val="24"/>
              </w:rPr>
            </w:pPr>
            <w:r>
              <w:rPr>
                <w:sz w:val="24"/>
              </w:rPr>
              <w:t>多缴 23 年</w:t>
            </w:r>
          </w:p>
        </w:tc>
        <w:tc>
          <w:tcPr>
            <w:tcW w:w="2374" w:type="dxa"/>
          </w:tcPr>
          <w:p>
            <w:pPr>
              <w:pStyle w:val="TableParagraph"/>
              <w:spacing w:line="286" w:lineRule="exact" w:before="17"/>
              <w:ind w:left="205" w:right="198"/>
              <w:rPr>
                <w:sz w:val="24"/>
              </w:rPr>
            </w:pPr>
            <w:r>
              <w:rPr>
                <w:sz w:val="24"/>
              </w:rPr>
              <w:t>1380</w:t>
            </w:r>
          </w:p>
        </w:tc>
      </w:tr>
      <w:tr>
        <w:trPr>
          <w:trHeight w:val="322" w:hRule="atLeast"/>
        </w:trPr>
        <w:tc>
          <w:tcPr>
            <w:tcW w:w="2116" w:type="dxa"/>
          </w:tcPr>
          <w:p>
            <w:pPr>
              <w:pStyle w:val="TableParagraph"/>
              <w:spacing w:line="285" w:lineRule="exact"/>
              <w:ind w:left="438" w:right="427"/>
              <w:rPr>
                <w:sz w:val="24"/>
              </w:rPr>
            </w:pPr>
            <w:r>
              <w:rPr>
                <w:sz w:val="24"/>
              </w:rPr>
              <w:t>多缴 9 年</w:t>
            </w:r>
          </w:p>
        </w:tc>
        <w:tc>
          <w:tcPr>
            <w:tcW w:w="2076" w:type="dxa"/>
          </w:tcPr>
          <w:p>
            <w:pPr>
              <w:pStyle w:val="TableParagraph"/>
              <w:spacing w:line="285" w:lineRule="exact"/>
              <w:ind w:right="48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2070" w:type="dxa"/>
          </w:tcPr>
          <w:p>
            <w:pPr>
              <w:pStyle w:val="TableParagraph"/>
              <w:spacing w:line="285" w:lineRule="exact"/>
              <w:ind w:left="495"/>
              <w:jc w:val="left"/>
              <w:rPr>
                <w:sz w:val="24"/>
              </w:rPr>
            </w:pPr>
            <w:r>
              <w:rPr>
                <w:sz w:val="24"/>
              </w:rPr>
              <w:t>多缴 24 年</w:t>
            </w:r>
          </w:p>
        </w:tc>
        <w:tc>
          <w:tcPr>
            <w:tcW w:w="2374" w:type="dxa"/>
          </w:tcPr>
          <w:p>
            <w:pPr>
              <w:pStyle w:val="TableParagraph"/>
              <w:spacing w:line="285" w:lineRule="exact"/>
              <w:ind w:left="205" w:right="198"/>
              <w:rPr>
                <w:sz w:val="24"/>
              </w:rPr>
            </w:pPr>
            <w:r>
              <w:rPr>
                <w:sz w:val="24"/>
              </w:rPr>
              <w:t>1440</w:t>
            </w:r>
          </w:p>
        </w:tc>
      </w:tr>
      <w:tr>
        <w:trPr>
          <w:trHeight w:val="323" w:hRule="atLeast"/>
        </w:trPr>
        <w:tc>
          <w:tcPr>
            <w:tcW w:w="2116" w:type="dxa"/>
          </w:tcPr>
          <w:p>
            <w:pPr>
              <w:pStyle w:val="TableParagraph"/>
              <w:ind w:left="438" w:right="427"/>
              <w:rPr>
                <w:sz w:val="24"/>
              </w:rPr>
            </w:pPr>
            <w:r>
              <w:rPr>
                <w:sz w:val="24"/>
              </w:rPr>
              <w:t>多缴 10 年</w:t>
            </w:r>
          </w:p>
        </w:tc>
        <w:tc>
          <w:tcPr>
            <w:tcW w:w="2076" w:type="dxa"/>
          </w:tcPr>
          <w:p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2070" w:type="dxa"/>
          </w:tcPr>
          <w:p>
            <w:pPr>
              <w:pStyle w:val="TableParagraph"/>
              <w:ind w:left="495"/>
              <w:jc w:val="left"/>
              <w:rPr>
                <w:sz w:val="24"/>
              </w:rPr>
            </w:pPr>
            <w:r>
              <w:rPr>
                <w:sz w:val="24"/>
              </w:rPr>
              <w:t>多缴 25 年</w:t>
            </w:r>
          </w:p>
        </w:tc>
        <w:tc>
          <w:tcPr>
            <w:tcW w:w="2374" w:type="dxa"/>
          </w:tcPr>
          <w:p>
            <w:pPr>
              <w:pStyle w:val="TableParagraph"/>
              <w:ind w:left="205" w:right="198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</w:tr>
      <w:tr>
        <w:trPr>
          <w:trHeight w:val="322" w:hRule="atLeast"/>
        </w:trPr>
        <w:tc>
          <w:tcPr>
            <w:tcW w:w="2116" w:type="dxa"/>
          </w:tcPr>
          <w:p>
            <w:pPr>
              <w:pStyle w:val="TableParagraph"/>
              <w:spacing w:before="19"/>
              <w:ind w:left="438" w:right="427"/>
              <w:rPr>
                <w:sz w:val="24"/>
              </w:rPr>
            </w:pPr>
            <w:r>
              <w:rPr>
                <w:sz w:val="24"/>
              </w:rPr>
              <w:t>多缴 11 年</w:t>
            </w:r>
          </w:p>
        </w:tc>
        <w:tc>
          <w:tcPr>
            <w:tcW w:w="2076" w:type="dxa"/>
          </w:tcPr>
          <w:p>
            <w:pPr>
              <w:pStyle w:val="TableParagraph"/>
              <w:spacing w:before="19"/>
              <w:ind w:right="48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2070" w:type="dxa"/>
          </w:tcPr>
          <w:p>
            <w:pPr>
              <w:pStyle w:val="TableParagraph"/>
              <w:spacing w:before="19"/>
              <w:ind w:left="495"/>
              <w:jc w:val="left"/>
              <w:rPr>
                <w:sz w:val="24"/>
              </w:rPr>
            </w:pPr>
            <w:r>
              <w:rPr>
                <w:sz w:val="24"/>
              </w:rPr>
              <w:t>多缴 26 年</w:t>
            </w:r>
          </w:p>
        </w:tc>
        <w:tc>
          <w:tcPr>
            <w:tcW w:w="2374" w:type="dxa"/>
          </w:tcPr>
          <w:p>
            <w:pPr>
              <w:pStyle w:val="TableParagraph"/>
              <w:spacing w:before="19"/>
              <w:ind w:left="205" w:right="198"/>
              <w:rPr>
                <w:sz w:val="24"/>
              </w:rPr>
            </w:pPr>
            <w:r>
              <w:rPr>
                <w:sz w:val="24"/>
              </w:rPr>
              <w:t>1560</w:t>
            </w:r>
          </w:p>
        </w:tc>
      </w:tr>
      <w:tr>
        <w:trPr>
          <w:trHeight w:val="322" w:hRule="atLeast"/>
        </w:trPr>
        <w:tc>
          <w:tcPr>
            <w:tcW w:w="2116" w:type="dxa"/>
          </w:tcPr>
          <w:p>
            <w:pPr>
              <w:pStyle w:val="TableParagraph"/>
              <w:spacing w:line="286" w:lineRule="exact" w:before="17"/>
              <w:ind w:left="438" w:right="427"/>
              <w:rPr>
                <w:sz w:val="24"/>
              </w:rPr>
            </w:pPr>
            <w:r>
              <w:rPr>
                <w:sz w:val="24"/>
              </w:rPr>
              <w:t>多缴 12 年</w:t>
            </w:r>
          </w:p>
        </w:tc>
        <w:tc>
          <w:tcPr>
            <w:tcW w:w="2076" w:type="dxa"/>
          </w:tcPr>
          <w:p>
            <w:pPr>
              <w:pStyle w:val="TableParagraph"/>
              <w:spacing w:line="286" w:lineRule="exact" w:before="17"/>
              <w:ind w:right="48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2070" w:type="dxa"/>
          </w:tcPr>
          <w:p>
            <w:pPr>
              <w:pStyle w:val="TableParagraph"/>
              <w:spacing w:line="286" w:lineRule="exact" w:before="17"/>
              <w:ind w:left="495"/>
              <w:jc w:val="left"/>
              <w:rPr>
                <w:sz w:val="24"/>
              </w:rPr>
            </w:pPr>
            <w:r>
              <w:rPr>
                <w:sz w:val="24"/>
              </w:rPr>
              <w:t>多缴 27 年</w:t>
            </w:r>
          </w:p>
        </w:tc>
        <w:tc>
          <w:tcPr>
            <w:tcW w:w="2374" w:type="dxa"/>
          </w:tcPr>
          <w:p>
            <w:pPr>
              <w:pStyle w:val="TableParagraph"/>
              <w:spacing w:line="286" w:lineRule="exact" w:before="17"/>
              <w:ind w:left="205" w:right="198"/>
              <w:rPr>
                <w:sz w:val="24"/>
              </w:rPr>
            </w:pPr>
            <w:r>
              <w:rPr>
                <w:sz w:val="24"/>
              </w:rPr>
              <w:t>1620</w:t>
            </w:r>
          </w:p>
        </w:tc>
      </w:tr>
      <w:tr>
        <w:trPr>
          <w:trHeight w:val="322" w:hRule="atLeast"/>
        </w:trPr>
        <w:tc>
          <w:tcPr>
            <w:tcW w:w="2116" w:type="dxa"/>
          </w:tcPr>
          <w:p>
            <w:pPr>
              <w:pStyle w:val="TableParagraph"/>
              <w:spacing w:line="285" w:lineRule="exact"/>
              <w:ind w:left="438" w:right="427"/>
              <w:rPr>
                <w:sz w:val="24"/>
              </w:rPr>
            </w:pPr>
            <w:r>
              <w:rPr>
                <w:sz w:val="24"/>
              </w:rPr>
              <w:t>多缴 13 年</w:t>
            </w:r>
          </w:p>
        </w:tc>
        <w:tc>
          <w:tcPr>
            <w:tcW w:w="2076" w:type="dxa"/>
          </w:tcPr>
          <w:p>
            <w:pPr>
              <w:pStyle w:val="TableParagraph"/>
              <w:spacing w:line="285" w:lineRule="exact"/>
              <w:ind w:right="48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2070" w:type="dxa"/>
          </w:tcPr>
          <w:p>
            <w:pPr>
              <w:pStyle w:val="TableParagraph"/>
              <w:spacing w:line="285" w:lineRule="exact"/>
              <w:ind w:left="495"/>
              <w:jc w:val="left"/>
              <w:rPr>
                <w:sz w:val="24"/>
              </w:rPr>
            </w:pPr>
            <w:r>
              <w:rPr>
                <w:sz w:val="24"/>
              </w:rPr>
              <w:t>多缴 28 年</w:t>
            </w:r>
          </w:p>
        </w:tc>
        <w:tc>
          <w:tcPr>
            <w:tcW w:w="2374" w:type="dxa"/>
          </w:tcPr>
          <w:p>
            <w:pPr>
              <w:pStyle w:val="TableParagraph"/>
              <w:spacing w:line="285" w:lineRule="exact"/>
              <w:ind w:left="205" w:right="198"/>
              <w:rPr>
                <w:sz w:val="24"/>
              </w:rPr>
            </w:pPr>
            <w:r>
              <w:rPr>
                <w:sz w:val="24"/>
              </w:rPr>
              <w:t>1680</w:t>
            </w:r>
          </w:p>
        </w:tc>
      </w:tr>
      <w:tr>
        <w:trPr>
          <w:trHeight w:val="322" w:hRule="atLeast"/>
        </w:trPr>
        <w:tc>
          <w:tcPr>
            <w:tcW w:w="2116" w:type="dxa"/>
          </w:tcPr>
          <w:p>
            <w:pPr>
              <w:pStyle w:val="TableParagraph"/>
              <w:ind w:left="438" w:right="427"/>
              <w:rPr>
                <w:sz w:val="24"/>
              </w:rPr>
            </w:pPr>
            <w:r>
              <w:rPr>
                <w:sz w:val="24"/>
              </w:rPr>
              <w:t>多缴 14 年</w:t>
            </w:r>
          </w:p>
        </w:tc>
        <w:tc>
          <w:tcPr>
            <w:tcW w:w="2076" w:type="dxa"/>
          </w:tcPr>
          <w:p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2070" w:type="dxa"/>
          </w:tcPr>
          <w:p>
            <w:pPr>
              <w:pStyle w:val="TableParagraph"/>
              <w:ind w:left="495"/>
              <w:jc w:val="left"/>
              <w:rPr>
                <w:sz w:val="24"/>
              </w:rPr>
            </w:pPr>
            <w:r>
              <w:rPr>
                <w:sz w:val="24"/>
              </w:rPr>
              <w:t>多缴 29 年</w:t>
            </w:r>
          </w:p>
        </w:tc>
        <w:tc>
          <w:tcPr>
            <w:tcW w:w="2374" w:type="dxa"/>
          </w:tcPr>
          <w:p>
            <w:pPr>
              <w:pStyle w:val="TableParagraph"/>
              <w:ind w:left="205" w:right="198"/>
              <w:rPr>
                <w:sz w:val="24"/>
              </w:rPr>
            </w:pPr>
            <w:r>
              <w:rPr>
                <w:sz w:val="24"/>
              </w:rPr>
              <w:t>1740</w:t>
            </w:r>
          </w:p>
        </w:tc>
      </w:tr>
      <w:tr>
        <w:trPr>
          <w:trHeight w:val="323" w:hRule="atLeast"/>
        </w:trPr>
        <w:tc>
          <w:tcPr>
            <w:tcW w:w="2116" w:type="dxa"/>
          </w:tcPr>
          <w:p>
            <w:pPr>
              <w:pStyle w:val="TableParagraph"/>
              <w:spacing w:before="19"/>
              <w:ind w:left="438" w:right="427"/>
              <w:rPr>
                <w:sz w:val="24"/>
              </w:rPr>
            </w:pPr>
            <w:r>
              <w:rPr>
                <w:sz w:val="24"/>
              </w:rPr>
              <w:t>多缴 15 年</w:t>
            </w:r>
          </w:p>
        </w:tc>
        <w:tc>
          <w:tcPr>
            <w:tcW w:w="2076" w:type="dxa"/>
          </w:tcPr>
          <w:p>
            <w:pPr>
              <w:pStyle w:val="TableParagraph"/>
              <w:spacing w:before="19"/>
              <w:ind w:right="48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19"/>
              <w:ind w:left="495"/>
              <w:jc w:val="left"/>
              <w:rPr>
                <w:sz w:val="24"/>
              </w:rPr>
            </w:pPr>
            <w:r>
              <w:rPr>
                <w:sz w:val="24"/>
              </w:rPr>
              <w:t>多缴 30 年</w:t>
            </w:r>
          </w:p>
        </w:tc>
        <w:tc>
          <w:tcPr>
            <w:tcW w:w="2374" w:type="dxa"/>
          </w:tcPr>
          <w:p>
            <w:pPr>
              <w:pStyle w:val="TableParagraph"/>
              <w:spacing w:before="19"/>
              <w:ind w:left="205" w:right="198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</w:tr>
    </w:tbl>
    <w:p>
      <w:pPr>
        <w:spacing w:line="240" w:lineRule="auto" w:before="8"/>
        <w:rPr>
          <w:sz w:val="5"/>
        </w:rPr>
      </w:pPr>
    </w:p>
    <w:p>
      <w:pPr>
        <w:pStyle w:val="Heading1"/>
      </w:pPr>
      <w:r>
        <w:rPr/>
        <w:t>三、城乡居民养老金计算方法</w:t>
      </w:r>
    </w:p>
    <w:p>
      <w:pPr>
        <w:pStyle w:val="BodyText"/>
        <w:spacing w:before="9"/>
        <w:rPr>
          <w:rFonts w:ascii="黑体"/>
          <w:b/>
          <w:sz w:val="20"/>
        </w:rPr>
      </w:pPr>
    </w:p>
    <w:p>
      <w:pPr>
        <w:pStyle w:val="BodyText"/>
        <w:spacing w:line="417" w:lineRule="auto"/>
        <w:ind w:left="1000" w:right="923" w:firstLine="559"/>
      </w:pPr>
      <w:r>
        <w:rPr/>
        <w:t>1</w:t>
      </w:r>
      <w:r>
        <w:rPr>
          <w:spacing w:val="-3"/>
        </w:rPr>
        <w:t>、城乡居民养老金=基础养老金</w:t>
      </w:r>
      <w:r>
        <w:rPr/>
        <w:t>（</w:t>
      </w:r>
      <w:r>
        <w:rPr>
          <w:spacing w:val="-23"/>
        </w:rPr>
        <w:t>每月 </w:t>
      </w:r>
      <w:r>
        <w:rPr/>
        <w:t>123</w:t>
      </w:r>
      <w:r>
        <w:rPr>
          <w:spacing w:val="-34"/>
        </w:rPr>
        <w:t> 元</w:t>
      </w:r>
      <w:r>
        <w:rPr/>
        <w:t>）</w:t>
      </w:r>
      <w:r>
        <w:rPr>
          <w:spacing w:val="-2"/>
        </w:rPr>
        <w:t>+个人账户每月养老金</w:t>
      </w:r>
    </w:p>
    <w:p>
      <w:pPr>
        <w:spacing w:after="0" w:line="417" w:lineRule="auto"/>
        <w:sectPr>
          <w:type w:val="continuous"/>
          <w:pgSz w:w="11910" w:h="16840"/>
          <w:pgMar w:top="1440" w:bottom="280" w:left="800" w:right="920"/>
        </w:sectPr>
      </w:pPr>
    </w:p>
    <w:p>
      <w:pPr>
        <w:pStyle w:val="BodyText"/>
        <w:spacing w:before="35"/>
        <w:ind w:left="1000"/>
      </w:pPr>
      <w:r>
        <w:rPr/>
        <w:t>其中个人账户养老金算法：（缴费总额+政府补贴总金额+利息）/139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559"/>
      </w:pPr>
      <w:r>
        <w:rPr/>
        <w:t>2、缴费满 15 年的，每多缴一年，基础养老金每月加发 5 元。</w:t>
      </w:r>
    </w:p>
    <w:p>
      <w:pPr>
        <w:pStyle w:val="BodyText"/>
        <w:spacing w:before="141"/>
        <w:ind w:left="1559"/>
      </w:pPr>
      <w:r>
        <w:rPr/>
        <w:t>3、2019 年 1 月 1 日起，对 65 周岁及以上参保城乡老年居民分</w:t>
      </w:r>
    </w:p>
    <w:p>
      <w:pPr>
        <w:pStyle w:val="BodyText"/>
        <w:spacing w:before="140"/>
        <w:ind w:left="1000"/>
      </w:pPr>
      <w:r>
        <w:rPr>
          <w:spacing w:val="-16"/>
        </w:rPr>
        <w:t>年龄段加发基础养老金。对 </w:t>
      </w:r>
      <w:r>
        <w:rPr/>
        <w:t>65</w:t>
      </w:r>
      <w:r>
        <w:rPr>
          <w:spacing w:val="-28"/>
        </w:rPr>
        <w:t> 周岁至 </w:t>
      </w:r>
      <w:r>
        <w:rPr/>
        <w:t>69</w:t>
      </w:r>
      <w:r>
        <w:rPr>
          <w:spacing w:val="-10"/>
        </w:rPr>
        <w:t> 周岁参保城乡居民基础养老</w:t>
      </w:r>
    </w:p>
    <w:p>
      <w:pPr>
        <w:pStyle w:val="BodyText"/>
        <w:spacing w:before="143"/>
        <w:ind w:left="1000"/>
      </w:pPr>
      <w:r>
        <w:rPr>
          <w:spacing w:val="-14"/>
        </w:rPr>
        <w:t>金每月加发 </w:t>
      </w:r>
      <w:r>
        <w:rPr/>
        <w:t>2</w:t>
      </w:r>
      <w:r>
        <w:rPr>
          <w:spacing w:val="-48"/>
        </w:rPr>
        <w:t> 元、对 </w:t>
      </w:r>
      <w:r>
        <w:rPr/>
        <w:t>70</w:t>
      </w:r>
      <w:r>
        <w:rPr>
          <w:spacing w:val="-29"/>
        </w:rPr>
        <w:t> 周岁至 </w:t>
      </w:r>
      <w:r>
        <w:rPr/>
        <w:t>79</w:t>
      </w:r>
      <w:r>
        <w:rPr>
          <w:spacing w:val="-10"/>
        </w:rPr>
        <w:t> 周岁参保城乡居民基础养老金每月</w:t>
      </w:r>
    </w:p>
    <w:p>
      <w:pPr>
        <w:pStyle w:val="BodyText"/>
        <w:spacing w:before="141"/>
        <w:ind w:left="1000"/>
      </w:pPr>
      <w:r>
        <w:rPr>
          <w:spacing w:val="-30"/>
        </w:rPr>
        <w:t>加发 </w:t>
      </w:r>
      <w:r>
        <w:rPr/>
        <w:t>5</w:t>
      </w:r>
      <w:r>
        <w:rPr>
          <w:spacing w:val="-64"/>
        </w:rPr>
        <w:t> 元、对 </w:t>
      </w:r>
      <w:r>
        <w:rPr/>
        <w:t>80</w:t>
      </w:r>
      <w:r>
        <w:rPr>
          <w:spacing w:val="-15"/>
        </w:rPr>
        <w:t> 周岁及以上参保城乡居民基础养老金每月加发 </w:t>
      </w:r>
      <w:r>
        <w:rPr/>
        <w:t>10</w:t>
      </w:r>
      <w:r>
        <w:rPr>
          <w:spacing w:val="-30"/>
        </w:rPr>
        <w:t> 元。</w:t>
      </w:r>
    </w:p>
    <w:p>
      <w:pPr>
        <w:pStyle w:val="Heading1"/>
        <w:spacing w:before="152"/>
      </w:pPr>
      <w:r>
        <w:rPr/>
        <w:t>四、城乡居民领取丧葬补助金</w:t>
      </w:r>
    </w:p>
    <w:p>
      <w:pPr>
        <w:pStyle w:val="BodyText"/>
        <w:spacing w:before="5"/>
        <w:rPr>
          <w:rFonts w:ascii="黑体"/>
          <w:b/>
          <w:sz w:val="22"/>
        </w:rPr>
      </w:pPr>
    </w:p>
    <w:p>
      <w:pPr>
        <w:pStyle w:val="BodyText"/>
        <w:spacing w:line="362" w:lineRule="auto"/>
        <w:ind w:left="1000" w:right="877" w:firstLine="559"/>
        <w:jc w:val="both"/>
      </w:pPr>
      <w:r>
        <w:rPr/>
        <w:t>2024</w:t>
      </w:r>
      <w:r>
        <w:rPr>
          <w:spacing w:val="-40"/>
        </w:rPr>
        <w:t> 年 </w:t>
      </w:r>
      <w:r>
        <w:rPr/>
        <w:t>1</w:t>
      </w:r>
      <w:r>
        <w:rPr>
          <w:spacing w:val="-40"/>
        </w:rPr>
        <w:t> 月 </w:t>
      </w:r>
      <w:r>
        <w:rPr/>
        <w:t>1</w:t>
      </w:r>
      <w:r>
        <w:rPr>
          <w:spacing w:val="-29"/>
        </w:rPr>
        <w:t> 日</w:t>
      </w:r>
      <w:r>
        <w:rPr>
          <w:spacing w:val="4"/>
        </w:rPr>
        <w:t>（</w:t>
      </w:r>
      <w:r>
        <w:rPr>
          <w:spacing w:val="1"/>
        </w:rPr>
        <w:t>死亡时间</w:t>
      </w:r>
      <w:r>
        <w:rPr>
          <w:spacing w:val="4"/>
        </w:rPr>
        <w:t>）</w:t>
      </w:r>
      <w:r>
        <w:rPr/>
        <w:t>起，城乡居保享待人员因死亡注销其保险关系的情况下，遗属可申请领取丧葬补助金，标准=上年末</w:t>
      </w:r>
      <w:r>
        <w:rPr>
          <w:spacing w:val="-3"/>
        </w:rPr>
        <w:t>我省城乡基础养老金最低标准×4，2024</w:t>
      </w:r>
      <w:r>
        <w:rPr>
          <w:spacing w:val="-46"/>
        </w:rPr>
        <w:t> 年 </w:t>
      </w:r>
      <w:r>
        <w:rPr/>
        <w:t>1</w:t>
      </w:r>
      <w:r>
        <w:rPr>
          <w:spacing w:val="-45"/>
        </w:rPr>
        <w:t> 月 </w:t>
      </w:r>
      <w:r>
        <w:rPr/>
        <w:t>1</w:t>
      </w:r>
      <w:r>
        <w:rPr>
          <w:spacing w:val="-39"/>
        </w:rPr>
        <w:t> 日</w:t>
      </w:r>
      <w:r>
        <w:rPr/>
        <w:t>（含</w:t>
      </w:r>
      <w:r>
        <w:rPr>
          <w:spacing w:val="-10"/>
        </w:rPr>
        <w:t>）</w:t>
      </w:r>
      <w:r>
        <w:rPr>
          <w:spacing w:val="-2"/>
        </w:rPr>
        <w:t>后死亡人</w:t>
      </w:r>
    </w:p>
    <w:p>
      <w:pPr>
        <w:pStyle w:val="BodyText"/>
        <w:spacing w:line="362" w:lineRule="auto"/>
        <w:ind w:left="1000" w:right="875"/>
        <w:jc w:val="both"/>
      </w:pPr>
      <w:r>
        <w:rPr>
          <w:spacing w:val="-6"/>
        </w:rPr>
        <w:t>员领取丧葬补助金按照 </w:t>
      </w:r>
      <w:r>
        <w:rPr/>
        <w:t>125×4</w:t>
      </w:r>
      <w:r>
        <w:rPr>
          <w:spacing w:val="-14"/>
        </w:rPr>
        <w:t> 计算，丧葬补助金 </w:t>
      </w:r>
      <w:r>
        <w:rPr/>
        <w:t>500</w:t>
      </w:r>
      <w:r>
        <w:rPr>
          <w:spacing w:val="-10"/>
        </w:rPr>
        <w:t> 元，有条件的</w:t>
      </w:r>
      <w:r>
        <w:rPr>
          <w:spacing w:val="-4"/>
        </w:rPr>
        <w:t>地方，可以在上述标准基础上适当提高丧葬补助标准。</w:t>
      </w:r>
    </w:p>
    <w:sectPr>
      <w:pgSz w:w="11910" w:h="16840"/>
      <w:pgMar w:top="1520" w:bottom="280" w:left="8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仿宋">
    <w:altName w:val="仿宋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仿宋" w:hAnsi="仿宋" w:eastAsia="仿宋" w:cs="仿宋"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61"/>
      <w:ind w:left="1000"/>
      <w:outlineLvl w:val="1"/>
    </w:pPr>
    <w:rPr>
      <w:rFonts w:ascii="黑体" w:hAnsi="黑体" w:eastAsia="黑体" w:cs="黑体"/>
      <w:b/>
      <w:bCs/>
      <w:sz w:val="28"/>
      <w:szCs w:val="28"/>
    </w:rPr>
  </w:style>
  <w:style w:styleId="Title" w:type="paragraph">
    <w:name w:val="Title"/>
    <w:basedOn w:val="Normal"/>
    <w:uiPriority w:val="1"/>
    <w:qFormat/>
    <w:pPr>
      <w:spacing w:before="11"/>
      <w:ind w:left="2493" w:right="2376"/>
      <w:jc w:val="center"/>
    </w:pPr>
    <w:rPr>
      <w:rFonts w:ascii="黑体" w:hAnsi="黑体" w:eastAsia="黑体" w:cs="黑体"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8" w:line="284" w:lineRule="exact"/>
      <w:ind w:left="57"/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dcterms:created xsi:type="dcterms:W3CDTF">2024-07-05T13:07:22Z</dcterms:created>
  <dcterms:modified xsi:type="dcterms:W3CDTF">2024-07-05T13:07:22Z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2024-07-05T00:00:00Z</vt:filetime>
  </property>
</Properties>
</file>