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438393">
      <w:pPr>
        <w:spacing w:line="660" w:lineRule="exact"/>
        <w:ind w:firstLine="4698" w:firstLineChars="1300"/>
        <w:jc w:val="both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办理企业职工正常退休必备资料</w:t>
      </w:r>
    </w:p>
    <w:p w14:paraId="24E18C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02" w:hanging="602" w:hangingChars="200"/>
        <w:textAlignment w:val="auto"/>
        <w:rPr>
          <w:rFonts w:hint="eastAsia" w:ascii="仿宋" w:hAnsi="仿宋" w:eastAsia="仿宋" w:cs="仿宋"/>
          <w:b/>
          <w:bCs w:val="0"/>
          <w:sz w:val="30"/>
          <w:szCs w:val="30"/>
        </w:rPr>
      </w:pPr>
      <w:r>
        <w:rPr>
          <w:rFonts w:hint="eastAsia" w:ascii="仿宋" w:hAnsi="仿宋" w:eastAsia="仿宋" w:cs="仿宋"/>
          <w:b/>
          <w:bCs w:val="0"/>
          <w:sz w:val="30"/>
          <w:szCs w:val="30"/>
        </w:rPr>
        <w:t>一、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绿园区市场监督管理局注册企业的的</w:t>
      </w:r>
      <w:r>
        <w:rPr>
          <w:rFonts w:hint="eastAsia" w:ascii="仿宋" w:hAnsi="仿宋" w:eastAsia="仿宋" w:cs="仿宋"/>
          <w:b/>
          <w:bCs w:val="0"/>
          <w:sz w:val="30"/>
          <w:szCs w:val="30"/>
        </w:rPr>
        <w:t>由职工所在单位的人事劳资人员前来办理（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春城</w:t>
      </w:r>
      <w:r>
        <w:rPr>
          <w:rFonts w:hint="eastAsia" w:ascii="仿宋" w:hAnsi="仿宋" w:eastAsia="仿宋" w:cs="仿宋"/>
          <w:b/>
          <w:bCs w:val="0"/>
          <w:sz w:val="30"/>
          <w:szCs w:val="30"/>
        </w:rPr>
        <w:t>大街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680</w:t>
      </w:r>
      <w:r>
        <w:rPr>
          <w:rFonts w:hint="eastAsia" w:ascii="仿宋" w:hAnsi="仿宋" w:eastAsia="仿宋" w:cs="仿宋"/>
          <w:b/>
          <w:bCs w:val="0"/>
          <w:sz w:val="30"/>
          <w:szCs w:val="30"/>
        </w:rPr>
        <w:t>号绿园区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人社局三楼301室</w:t>
      </w:r>
      <w:r>
        <w:rPr>
          <w:rFonts w:hint="eastAsia" w:ascii="仿宋" w:hAnsi="仿宋" w:eastAsia="仿宋" w:cs="仿宋"/>
          <w:b/>
          <w:bCs w:val="0"/>
          <w:sz w:val="30"/>
          <w:szCs w:val="30"/>
        </w:rPr>
        <w:t>社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会</w:t>
      </w:r>
      <w:r>
        <w:rPr>
          <w:rFonts w:hint="eastAsia" w:ascii="仿宋" w:hAnsi="仿宋" w:eastAsia="仿宋" w:cs="仿宋"/>
          <w:b/>
          <w:bCs w:val="0"/>
          <w:sz w:val="30"/>
          <w:szCs w:val="30"/>
        </w:rPr>
        <w:t>保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险</w:t>
      </w:r>
      <w:r>
        <w:rPr>
          <w:rFonts w:hint="eastAsia" w:ascii="仿宋" w:hAnsi="仿宋" w:eastAsia="仿宋" w:cs="仿宋"/>
          <w:b/>
          <w:bCs w:val="0"/>
          <w:sz w:val="30"/>
          <w:szCs w:val="30"/>
        </w:rPr>
        <w:t>科）。</w:t>
      </w:r>
    </w:p>
    <w:p w14:paraId="651820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 w:val="0"/>
          <w:sz w:val="30"/>
          <w:szCs w:val="30"/>
        </w:rPr>
      </w:pPr>
      <w:r>
        <w:rPr>
          <w:rFonts w:hint="eastAsia" w:ascii="仿宋" w:hAnsi="仿宋" w:eastAsia="仿宋" w:cs="仿宋"/>
          <w:b/>
          <w:bCs w:val="0"/>
          <w:sz w:val="30"/>
          <w:szCs w:val="30"/>
        </w:rPr>
        <w:t>二、办理时需要提供以下材料：</w:t>
      </w:r>
    </w:p>
    <w:p w14:paraId="1FA615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30"/>
          <w:szCs w:val="30"/>
        </w:rPr>
        <w:t xml:space="preserve">    1、营业执照副本复印件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eastAsia="zh-CN"/>
        </w:rPr>
        <w:t>。</w:t>
      </w:r>
    </w:p>
    <w:p w14:paraId="499B40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 w:val="0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/>
          <w:bCs w:val="0"/>
          <w:sz w:val="30"/>
          <w:szCs w:val="30"/>
        </w:rPr>
        <w:t xml:space="preserve">    2、退休职工身份证复印件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eastAsia="zh-CN"/>
        </w:rPr>
        <w:t>。</w:t>
      </w:r>
    </w:p>
    <w:p w14:paraId="04614B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" w:hAnsi="仿宋" w:eastAsia="仿宋" w:cs="仿宋"/>
          <w:b/>
          <w:bCs w:val="0"/>
          <w:sz w:val="30"/>
          <w:szCs w:val="30"/>
        </w:rPr>
      </w:pPr>
      <w:r>
        <w:rPr>
          <w:rFonts w:hint="eastAsia" w:ascii="仿宋" w:hAnsi="仿宋" w:eastAsia="仿宋" w:cs="仿宋"/>
          <w:b/>
          <w:bCs w:val="0"/>
          <w:sz w:val="30"/>
          <w:szCs w:val="30"/>
        </w:rPr>
        <w:t xml:space="preserve">    3、正常退休职工档案。（病退、提前退和特殊工种在市政务中心办理）包括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但不限于</w:t>
      </w:r>
      <w:r>
        <w:rPr>
          <w:rFonts w:hint="eastAsia" w:ascii="仿宋" w:hAnsi="仿宋" w:eastAsia="仿宋" w:cs="仿宋"/>
          <w:b/>
          <w:bCs w:val="0"/>
          <w:sz w:val="30"/>
          <w:szCs w:val="30"/>
        </w:rPr>
        <w:t>与用人单位签订的全部劳动合同、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eastAsia="zh-CN"/>
        </w:rPr>
        <w:t>《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企业基本养老保险退休时间申请书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eastAsia="zh-CN"/>
        </w:rPr>
        <w:t>》（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附件1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eastAsia="zh-CN"/>
        </w:rPr>
        <w:t>）、《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弹性延迟退休时间协议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eastAsia="zh-CN"/>
        </w:rPr>
        <w:t>》（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附件2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eastAsia="zh-CN"/>
        </w:rPr>
        <w:t>）、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工作调转手续、解除劳动关系证明</w:t>
      </w:r>
      <w:r>
        <w:rPr>
          <w:rFonts w:hint="eastAsia" w:ascii="仿宋" w:hAnsi="仿宋" w:eastAsia="仿宋" w:cs="仿宋"/>
          <w:b/>
          <w:bCs w:val="0"/>
          <w:sz w:val="30"/>
          <w:szCs w:val="30"/>
        </w:rPr>
        <w:t>。</w:t>
      </w:r>
    </w:p>
    <w:p w14:paraId="5EF0EE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仿宋" w:hAnsi="仿宋" w:eastAsia="仿宋" w:cs="仿宋"/>
          <w:b/>
          <w:bCs w:val="0"/>
          <w:sz w:val="30"/>
          <w:szCs w:val="30"/>
        </w:rPr>
      </w:pPr>
      <w:r>
        <w:rPr>
          <w:rFonts w:hint="eastAsia" w:ascii="仿宋" w:hAnsi="仿宋" w:eastAsia="仿宋" w:cs="仿宋"/>
          <w:b/>
          <w:bCs w:val="0"/>
          <w:sz w:val="30"/>
          <w:szCs w:val="30"/>
        </w:rPr>
        <w:t>4、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单位公章（移交档案时须加盖单位公章）</w:t>
      </w:r>
      <w:r>
        <w:rPr>
          <w:rFonts w:hint="eastAsia" w:ascii="仿宋" w:hAnsi="仿宋" w:eastAsia="仿宋" w:cs="仿宋"/>
          <w:b/>
          <w:bCs w:val="0"/>
          <w:sz w:val="30"/>
          <w:szCs w:val="30"/>
        </w:rPr>
        <w:t>。</w:t>
      </w:r>
    </w:p>
    <w:p w14:paraId="559E77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仿宋" w:hAnsi="仿宋" w:eastAsia="仿宋" w:cs="仿宋"/>
          <w:b/>
          <w:bCs w:val="0"/>
          <w:sz w:val="30"/>
          <w:szCs w:val="30"/>
        </w:rPr>
      </w:pPr>
      <w:r>
        <w:rPr>
          <w:rFonts w:hint="eastAsia" w:ascii="仿宋" w:hAnsi="仿宋" w:eastAsia="仿宋" w:cs="仿宋"/>
          <w:b/>
          <w:bCs w:val="0"/>
          <w:sz w:val="30"/>
          <w:szCs w:val="30"/>
        </w:rPr>
        <w:t>5、填写《企业正常退休职工工作简历表》（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附件3</w:t>
      </w:r>
      <w:r>
        <w:rPr>
          <w:rFonts w:hint="eastAsia" w:ascii="仿宋" w:hAnsi="仿宋" w:eastAsia="仿宋" w:cs="仿宋"/>
          <w:b/>
          <w:bCs w:val="0"/>
          <w:sz w:val="30"/>
          <w:szCs w:val="30"/>
        </w:rPr>
        <w:t>）。</w:t>
      </w:r>
    </w:p>
    <w:p w14:paraId="410C78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仿宋" w:hAnsi="仿宋" w:eastAsia="仿宋" w:cs="仿宋"/>
          <w:b/>
          <w:bCs w:val="0"/>
          <w:sz w:val="30"/>
          <w:szCs w:val="30"/>
        </w:rPr>
      </w:pPr>
      <w:r>
        <w:rPr>
          <w:rFonts w:hint="eastAsia" w:ascii="仿宋" w:hAnsi="仿宋" w:eastAsia="仿宋" w:cs="仿宋"/>
          <w:b/>
          <w:bCs w:val="0"/>
          <w:sz w:val="30"/>
          <w:szCs w:val="30"/>
        </w:rPr>
        <w:t>6、《个人参保证明》（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附件4</w:t>
      </w:r>
      <w:r>
        <w:rPr>
          <w:rFonts w:hint="eastAsia" w:ascii="仿宋" w:hAnsi="仿宋" w:eastAsia="仿宋" w:cs="仿宋"/>
          <w:b/>
          <w:bCs w:val="0"/>
          <w:sz w:val="30"/>
          <w:szCs w:val="30"/>
        </w:rPr>
        <w:t>）。</w:t>
      </w:r>
    </w:p>
    <w:p w14:paraId="425533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仿宋" w:hAnsi="仿宋" w:eastAsia="仿宋" w:cs="仿宋"/>
          <w:b/>
          <w:bCs w:val="0"/>
          <w:sz w:val="30"/>
          <w:szCs w:val="30"/>
        </w:rPr>
      </w:pPr>
      <w:r>
        <w:rPr>
          <w:rFonts w:hint="eastAsia" w:ascii="仿宋" w:hAnsi="仿宋" w:eastAsia="仿宋" w:cs="仿宋"/>
          <w:b/>
          <w:bCs w:val="0"/>
          <w:sz w:val="30"/>
          <w:szCs w:val="30"/>
        </w:rPr>
        <w:t>7、《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参保</w:t>
      </w:r>
      <w:r>
        <w:rPr>
          <w:rFonts w:hint="eastAsia" w:ascii="仿宋" w:hAnsi="仿宋" w:eastAsia="仿宋" w:cs="仿宋"/>
          <w:b/>
          <w:bCs w:val="0"/>
          <w:sz w:val="30"/>
          <w:szCs w:val="30"/>
        </w:rPr>
        <w:t>人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社会保险</w:t>
      </w:r>
      <w:r>
        <w:rPr>
          <w:rFonts w:hint="eastAsia" w:ascii="仿宋" w:hAnsi="仿宋" w:eastAsia="仿宋" w:cs="仿宋"/>
          <w:b/>
          <w:bCs w:val="0"/>
          <w:sz w:val="30"/>
          <w:szCs w:val="30"/>
        </w:rPr>
        <w:t>缴费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明细</w:t>
      </w:r>
      <w:r>
        <w:rPr>
          <w:rFonts w:hint="eastAsia" w:ascii="仿宋" w:hAnsi="仿宋" w:eastAsia="仿宋" w:cs="仿宋"/>
          <w:b/>
          <w:bCs w:val="0"/>
          <w:sz w:val="30"/>
          <w:szCs w:val="30"/>
        </w:rPr>
        <w:t>》（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附件5</w:t>
      </w: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30"/>
          <w:szCs w:val="30"/>
        </w:rPr>
        <w:t>）。</w:t>
      </w:r>
    </w:p>
    <w:p w14:paraId="76F854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02" w:firstLineChars="200"/>
        <w:textAlignment w:val="auto"/>
        <w:rPr>
          <w:rFonts w:hint="eastAsia" w:ascii="仿宋" w:hAnsi="仿宋" w:eastAsia="仿宋" w:cs="仿宋"/>
          <w:b/>
          <w:bCs w:val="0"/>
          <w:sz w:val="30"/>
          <w:szCs w:val="30"/>
        </w:rPr>
      </w:pPr>
      <w:r>
        <w:rPr>
          <w:rFonts w:hint="eastAsia" w:ascii="仿宋" w:hAnsi="仿宋" w:eastAsia="仿宋" w:cs="仿宋"/>
          <w:b/>
          <w:bCs w:val="0"/>
          <w:sz w:val="30"/>
          <w:szCs w:val="30"/>
        </w:rPr>
        <w:t>其中：（第5项可在QQ二群851030918中下载打印；6、7项在市社保局网站下载打印）。</w:t>
      </w:r>
    </w:p>
    <w:p w14:paraId="29AC96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3" w:hanging="602" w:hangingChars="200"/>
        <w:textAlignment w:val="auto"/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/>
          <w:bCs w:val="0"/>
          <w:sz w:val="30"/>
          <w:szCs w:val="30"/>
        </w:rPr>
        <w:t>业务咨询电话：8</w:t>
      </w: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6762014。</w:t>
      </w:r>
    </w:p>
    <w:sectPr>
      <w:pgSz w:w="16838" w:h="11906" w:orient="landscape"/>
      <w:pgMar w:top="1230" w:right="873" w:bottom="1230" w:left="87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QxZGY5MTdlMjAxYmEyY2RkMjA0OTAyNzNmZDY4YzgifQ=="/>
  </w:docVars>
  <w:rsids>
    <w:rsidRoot w:val="009A08B1"/>
    <w:rsid w:val="00045E8C"/>
    <w:rsid w:val="000A32D4"/>
    <w:rsid w:val="0017198E"/>
    <w:rsid w:val="00191679"/>
    <w:rsid w:val="001D1C33"/>
    <w:rsid w:val="001F03D6"/>
    <w:rsid w:val="002F1439"/>
    <w:rsid w:val="00306500"/>
    <w:rsid w:val="003459AF"/>
    <w:rsid w:val="00370FD8"/>
    <w:rsid w:val="003D7247"/>
    <w:rsid w:val="005865A4"/>
    <w:rsid w:val="005D71A4"/>
    <w:rsid w:val="005F1ED5"/>
    <w:rsid w:val="00650AFA"/>
    <w:rsid w:val="00697F3C"/>
    <w:rsid w:val="006B72D8"/>
    <w:rsid w:val="00755796"/>
    <w:rsid w:val="00783A11"/>
    <w:rsid w:val="007A01A9"/>
    <w:rsid w:val="007A6E48"/>
    <w:rsid w:val="007C1E49"/>
    <w:rsid w:val="00827EE2"/>
    <w:rsid w:val="008768BA"/>
    <w:rsid w:val="008B4939"/>
    <w:rsid w:val="008F3F1F"/>
    <w:rsid w:val="00913E65"/>
    <w:rsid w:val="009420F3"/>
    <w:rsid w:val="00956DAF"/>
    <w:rsid w:val="009612C8"/>
    <w:rsid w:val="00981933"/>
    <w:rsid w:val="009A08B1"/>
    <w:rsid w:val="009F0F47"/>
    <w:rsid w:val="00A250BC"/>
    <w:rsid w:val="00A32B98"/>
    <w:rsid w:val="00A51C74"/>
    <w:rsid w:val="00A7661E"/>
    <w:rsid w:val="00AB462D"/>
    <w:rsid w:val="00AD16AF"/>
    <w:rsid w:val="00B00630"/>
    <w:rsid w:val="00B17279"/>
    <w:rsid w:val="00B51050"/>
    <w:rsid w:val="00B71099"/>
    <w:rsid w:val="00B73B2B"/>
    <w:rsid w:val="00B82A79"/>
    <w:rsid w:val="00BB0F9A"/>
    <w:rsid w:val="00BB490C"/>
    <w:rsid w:val="00C46871"/>
    <w:rsid w:val="00CB73C2"/>
    <w:rsid w:val="00CE5A06"/>
    <w:rsid w:val="00D142FB"/>
    <w:rsid w:val="00D65920"/>
    <w:rsid w:val="00E122E6"/>
    <w:rsid w:val="00E141C9"/>
    <w:rsid w:val="073D63F2"/>
    <w:rsid w:val="11DA5F1F"/>
    <w:rsid w:val="1A80302A"/>
    <w:rsid w:val="26DE799C"/>
    <w:rsid w:val="2C950A34"/>
    <w:rsid w:val="2D757E29"/>
    <w:rsid w:val="2D9C1561"/>
    <w:rsid w:val="30A26AB2"/>
    <w:rsid w:val="34986B68"/>
    <w:rsid w:val="34AB4098"/>
    <w:rsid w:val="36F25DC5"/>
    <w:rsid w:val="3A50402F"/>
    <w:rsid w:val="3F0A059A"/>
    <w:rsid w:val="42CB01FE"/>
    <w:rsid w:val="44D446EF"/>
    <w:rsid w:val="45C20E2C"/>
    <w:rsid w:val="47431429"/>
    <w:rsid w:val="4BEF1B80"/>
    <w:rsid w:val="514668C9"/>
    <w:rsid w:val="55FB20AD"/>
    <w:rsid w:val="5F1F2D88"/>
    <w:rsid w:val="633E7C9A"/>
    <w:rsid w:val="650A3B2D"/>
    <w:rsid w:val="67617E36"/>
    <w:rsid w:val="687A3FA2"/>
    <w:rsid w:val="725D51FF"/>
    <w:rsid w:val="79442C5C"/>
    <w:rsid w:val="7FEF66E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345</Words>
  <Characters>365</Characters>
  <Lines>2</Lines>
  <Paragraphs>1</Paragraphs>
  <TotalTime>3</TotalTime>
  <ScaleCrop>false</ScaleCrop>
  <LinksUpToDate>false</LinksUpToDate>
  <CharactersWithSpaces>377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2019-05-22T00:28:00Z</dcterms:created>
  <dc:creator>微软用户</dc:creator>
  <cp:lastModifiedBy>小鱼</cp:lastModifiedBy>
  <cp:lastPrinted>2025-01-03T05:04:00Z</cp:lastPrinted>
  <dcterms:modified xsi:type="dcterms:W3CDTF">2025-01-03T05:17:01Z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C75BD2ED028B4E6CB31AC7226224CAD8</vt:lpwstr>
  </property>
  <property fmtid="{D5CDD505-2E9C-101B-9397-08002B2CF9AE}" pid="4" name="KSOTemplateDocerSaveRecord">
    <vt:lpwstr>eyJoZGlkIjoiMjQxZGY5MTdlMjAxYmEyY2RkMjA0OTAyNzNmZDY4YzgiLCJ1c2VySWQiOiIzOTY0MDQzNjcifQ==</vt:lpwstr>
  </property>
</Properties>
</file>