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80" w:rsidRDefault="00F102BC" w:rsidP="003C4266">
      <w:pPr>
        <w:adjustRightInd/>
        <w:snapToGrid/>
        <w:spacing w:line="20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吉林省</w:t>
      </w:r>
      <w:r w:rsidR="00F73E8F">
        <w:rPr>
          <w:rFonts w:asciiTheme="majorEastAsia" w:eastAsiaTheme="majorEastAsia" w:hAnsiTheme="majorEastAsia" w:hint="eastAsia"/>
          <w:b/>
          <w:sz w:val="32"/>
          <w:szCs w:val="32"/>
        </w:rPr>
        <w:t>企业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职工基本养老保险退休资格审核表</w:t>
      </w:r>
    </w:p>
    <w:p w:rsidR="00404280" w:rsidRDefault="00F102BC">
      <w:pPr>
        <w:spacing w:after="0" w:line="360" w:lineRule="auto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社会保障号：</w:t>
      </w:r>
    </w:p>
    <w:tbl>
      <w:tblPr>
        <w:tblStyle w:val="aa"/>
        <w:tblW w:w="8910" w:type="dxa"/>
        <w:tblLayout w:type="fixed"/>
        <w:tblLook w:val="04A0"/>
      </w:tblPr>
      <w:tblGrid>
        <w:gridCol w:w="795"/>
        <w:gridCol w:w="1004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404280">
        <w:trPr>
          <w:trHeight w:val="696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基本</w:t>
            </w:r>
          </w:p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名</w:t>
            </w:r>
          </w:p>
        </w:tc>
        <w:tc>
          <w:tcPr>
            <w:tcW w:w="1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 别</w:t>
            </w:r>
          </w:p>
        </w:tc>
        <w:tc>
          <w:tcPr>
            <w:tcW w:w="11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出生时间</w:t>
            </w:r>
          </w:p>
        </w:tc>
        <w:tc>
          <w:tcPr>
            <w:tcW w:w="15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 w:rsidP="00C53E6E">
            <w:pPr>
              <w:spacing w:after="0"/>
              <w:ind w:firstLineChars="50" w:firstLine="105"/>
              <w:contextualSpacing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年 </w:t>
            </w:r>
            <w:r w:rsidR="0092225A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C53E6E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月</w:t>
            </w:r>
          </w:p>
        </w:tc>
      </w:tr>
      <w:tr w:rsidR="00404280">
        <w:trPr>
          <w:trHeight w:val="690"/>
        </w:trPr>
        <w:tc>
          <w:tcPr>
            <w:tcW w:w="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公民身</w:t>
            </w:r>
          </w:p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份号码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280">
        <w:trPr>
          <w:trHeight w:val="696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工作岗位信息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参加工</w:t>
            </w:r>
          </w:p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作时间</w:t>
            </w:r>
          </w:p>
        </w:tc>
        <w:tc>
          <w:tcPr>
            <w:tcW w:w="1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92225A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F102BC">
              <w:rPr>
                <w:rFonts w:ascii="仿宋" w:eastAsia="仿宋" w:hAnsi="仿宋" w:hint="eastAsia"/>
                <w:sz w:val="21"/>
                <w:szCs w:val="21"/>
              </w:rPr>
              <w:t xml:space="preserve">  年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 w:rsidR="00F102BC">
              <w:rPr>
                <w:rFonts w:ascii="仿宋" w:eastAsia="仿宋" w:hAnsi="仿宋" w:hint="eastAsia"/>
                <w:sz w:val="21"/>
                <w:szCs w:val="21"/>
              </w:rPr>
              <w:t xml:space="preserve"> 月</w:t>
            </w:r>
          </w:p>
        </w:tc>
        <w:tc>
          <w:tcPr>
            <w:tcW w:w="11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工龄间</w:t>
            </w:r>
          </w:p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断期</w:t>
            </w:r>
          </w:p>
        </w:tc>
        <w:tc>
          <w:tcPr>
            <w:tcW w:w="39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 w:rsidP="00546DD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年 </w:t>
            </w:r>
            <w:r w:rsidR="0092225A"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月至     年 </w:t>
            </w:r>
            <w:r w:rsidR="0092225A"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月</w:t>
            </w:r>
          </w:p>
        </w:tc>
      </w:tr>
      <w:tr w:rsidR="00404280">
        <w:trPr>
          <w:trHeight w:val="696"/>
        </w:trPr>
        <w:tc>
          <w:tcPr>
            <w:tcW w:w="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</w:t>
            </w:r>
          </w:p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生产</w:t>
            </w:r>
            <w:r w:rsidR="003C4266">
              <w:rPr>
                <w:rFonts w:ascii="仿宋" w:eastAsia="仿宋" w:hAnsi="仿宋" w:cs="Times New Roman" w:hint="eastAsia"/>
                <w:sz w:val="21"/>
                <w:szCs w:val="21"/>
              </w:rPr>
              <w:t>□</w:t>
            </w:r>
          </w:p>
          <w:p w:rsidR="00404280" w:rsidRDefault="00F102BC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管理</w:t>
            </w:r>
            <w:r w:rsidR="003C4266">
              <w:rPr>
                <w:rFonts w:ascii="仿宋" w:eastAsia="仿宋" w:hAnsi="仿宋" w:cs="Times New Roman" w:hint="eastAsia"/>
                <w:sz w:val="21"/>
                <w:szCs w:val="21"/>
              </w:rPr>
              <w:t>□</w:t>
            </w:r>
          </w:p>
        </w:tc>
        <w:tc>
          <w:tcPr>
            <w:tcW w:w="11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1998年6月30日前特殊工种工作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年限</w:t>
            </w:r>
          </w:p>
        </w:tc>
        <w:tc>
          <w:tcPr>
            <w:tcW w:w="39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 w:line="380" w:lineRule="exact"/>
              <w:ind w:firstLineChars="100" w:firstLine="210"/>
              <w:contextualSpacing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高温或井下：         年  </w:t>
            </w:r>
            <w:r w:rsidR="0092225A"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月</w:t>
            </w:r>
          </w:p>
          <w:p w:rsidR="00404280" w:rsidRDefault="00F102BC" w:rsidP="00546DD5">
            <w:pPr>
              <w:spacing w:after="0" w:line="380" w:lineRule="exact"/>
              <w:ind w:firstLineChars="200" w:firstLine="420"/>
              <w:contextualSpacing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有毒有害：         年  </w:t>
            </w:r>
            <w:r w:rsidR="0092225A"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月</w:t>
            </w:r>
          </w:p>
        </w:tc>
      </w:tr>
      <w:tr w:rsidR="00404280">
        <w:trPr>
          <w:trHeight w:val="696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特殊贡献待遇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ind w:rightChars="-60" w:right="-132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专业技术  职称</w:t>
            </w:r>
          </w:p>
        </w:tc>
        <w:tc>
          <w:tcPr>
            <w:tcW w:w="1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DD5" w:rsidRPr="00D73297" w:rsidRDefault="00F102BC" w:rsidP="00D73297">
            <w:pPr>
              <w:spacing w:after="0"/>
              <w:ind w:leftChars="-26" w:left="-57" w:rightChars="-77" w:right="-169"/>
              <w:contextualSpacing/>
              <w:rPr>
                <w:rFonts w:ascii="宋体" w:eastAsia="宋体" w:hAnsi="宋体"/>
                <w:sz w:val="21"/>
                <w:szCs w:val="21"/>
              </w:rPr>
            </w:pPr>
            <w:r w:rsidRPr="00D73297">
              <w:rPr>
                <w:rFonts w:ascii="宋体" w:eastAsia="宋体" w:hAnsi="宋体" w:hint="eastAsia"/>
                <w:sz w:val="21"/>
                <w:szCs w:val="21"/>
              </w:rPr>
              <w:t>1998年6月</w:t>
            </w:r>
          </w:p>
          <w:p w:rsidR="00404280" w:rsidRPr="00D73297" w:rsidRDefault="00F102BC" w:rsidP="00D73297">
            <w:pPr>
              <w:spacing w:after="0"/>
              <w:ind w:leftChars="-26" w:left="-57" w:rightChars="-77" w:right="-169"/>
              <w:contextualSpacing/>
              <w:rPr>
                <w:rFonts w:ascii="宋体" w:eastAsia="宋体" w:hAnsi="宋体"/>
                <w:sz w:val="21"/>
                <w:szCs w:val="21"/>
              </w:rPr>
            </w:pPr>
            <w:r w:rsidRPr="00D73297">
              <w:rPr>
                <w:rFonts w:ascii="宋体" w:eastAsia="宋体" w:hAnsi="宋体" w:hint="eastAsia"/>
                <w:sz w:val="21"/>
                <w:szCs w:val="21"/>
              </w:rPr>
              <w:t>30日前职称</w:t>
            </w:r>
          </w:p>
        </w:tc>
        <w:tc>
          <w:tcPr>
            <w:tcW w:w="39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280">
        <w:trPr>
          <w:trHeight w:val="696"/>
        </w:trPr>
        <w:tc>
          <w:tcPr>
            <w:tcW w:w="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劳动模范称号授予  级别</w:t>
            </w:r>
          </w:p>
        </w:tc>
        <w:tc>
          <w:tcPr>
            <w:tcW w:w="1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国家级</w:t>
            </w:r>
            <w:r w:rsidR="003C4266">
              <w:rPr>
                <w:rFonts w:ascii="仿宋" w:eastAsia="仿宋" w:hAnsi="仿宋" w:cs="Times New Roman" w:hint="eastAsia"/>
                <w:sz w:val="21"/>
                <w:szCs w:val="21"/>
              </w:rPr>
              <w:t>□</w:t>
            </w:r>
          </w:p>
          <w:p w:rsidR="00404280" w:rsidRDefault="00F102BC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省部级□</w:t>
            </w:r>
          </w:p>
        </w:tc>
        <w:tc>
          <w:tcPr>
            <w:tcW w:w="11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授予部门及时间</w:t>
            </w:r>
          </w:p>
        </w:tc>
        <w:tc>
          <w:tcPr>
            <w:tcW w:w="39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 w:line="360" w:lineRule="auto"/>
              <w:contextualSpacing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授予部门：</w:t>
            </w:r>
          </w:p>
          <w:p w:rsidR="00404280" w:rsidRDefault="00F102BC" w:rsidP="00492680">
            <w:pPr>
              <w:spacing w:after="0" w:line="360" w:lineRule="auto"/>
              <w:contextualSpacing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授予时间：</w:t>
            </w:r>
            <w:r w:rsidR="00492680">
              <w:rPr>
                <w:rFonts w:ascii="仿宋" w:eastAsia="仿宋" w:hAnsi="仿宋" w:hint="eastAsia"/>
                <w:sz w:val="21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年 </w:t>
            </w:r>
            <w:r w:rsidR="00492680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="0092225A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月</w:t>
            </w:r>
            <w:r w:rsidR="00492680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="0092225A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日</w:t>
            </w:r>
          </w:p>
        </w:tc>
      </w:tr>
      <w:tr w:rsidR="00404280" w:rsidTr="00546DD5">
        <w:trPr>
          <w:trHeight w:val="533"/>
        </w:trPr>
        <w:tc>
          <w:tcPr>
            <w:tcW w:w="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其他特殊贡献</w:t>
            </w:r>
          </w:p>
        </w:tc>
        <w:tc>
          <w:tcPr>
            <w:tcW w:w="711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280" w:rsidTr="00546DD5">
        <w:trPr>
          <w:trHeight w:val="515"/>
        </w:trPr>
        <w:tc>
          <w:tcPr>
            <w:tcW w:w="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1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40428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280" w:rsidTr="00546DD5">
        <w:trPr>
          <w:trHeight w:val="2084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申报单位意见</w:t>
            </w:r>
          </w:p>
        </w:tc>
        <w:tc>
          <w:tcPr>
            <w:tcW w:w="811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7AE4" w:rsidRDefault="00C67AE4" w:rsidP="00C67AE4">
            <w:pPr>
              <w:spacing w:after="0" w:line="240" w:lineRule="exact"/>
              <w:ind w:leftChars="48" w:left="106" w:firstLineChars="150" w:firstLine="315"/>
              <w:contextualSpacing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404280" w:rsidRDefault="00F102BC">
            <w:pPr>
              <w:spacing w:after="0" w:line="440" w:lineRule="exact"/>
              <w:ind w:leftChars="48" w:left="106" w:firstLineChars="150" w:firstLine="315"/>
              <w:contextualSpacing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依据国家相关法律及政策规定，同意按（1、一项退休□；2、二项退休□；    3、病退</w:t>
            </w:r>
            <w:r w:rsidR="003C4266">
              <w:rPr>
                <w:rFonts w:ascii="仿宋" w:eastAsia="仿宋" w:hAnsi="仿宋" w:cs="Times New Roman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；4、退职</w:t>
            </w:r>
            <w:r w:rsidR="003C4266">
              <w:rPr>
                <w:rFonts w:ascii="仿宋" w:eastAsia="仿宋" w:hAnsi="仿宋" w:cs="Times New Roman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）申报退休，退休时间为</w:t>
            </w:r>
            <w:r w:rsidR="00492680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</w:t>
            </w:r>
            <w:r w:rsidR="00E77B4F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</w:t>
            </w:r>
            <w:r w:rsidR="00492680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年</w:t>
            </w:r>
            <w:r w:rsidR="00492680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</w:t>
            </w:r>
            <w:r w:rsidR="00E77B4F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</w:t>
            </w:r>
            <w:r w:rsidR="00492680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月。</w:t>
            </w:r>
          </w:p>
          <w:p w:rsidR="00C67AE4" w:rsidRDefault="00C67AE4">
            <w:pPr>
              <w:spacing w:after="0"/>
              <w:ind w:leftChars="200" w:left="44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C67AE4" w:rsidRDefault="00C67AE4">
            <w:pPr>
              <w:spacing w:after="0"/>
              <w:ind w:leftChars="200" w:left="440"/>
              <w:jc w:val="center"/>
              <w:rPr>
                <w:rFonts w:ascii="仿宋" w:eastAsia="仿宋" w:hAnsi="仿宋" w:cs="Times New Roman" w:hint="eastAsia"/>
                <w:sz w:val="21"/>
                <w:szCs w:val="21"/>
              </w:rPr>
            </w:pPr>
          </w:p>
          <w:p w:rsidR="003C4266" w:rsidRPr="00C67AE4" w:rsidRDefault="003C4266">
            <w:pPr>
              <w:spacing w:after="0"/>
              <w:ind w:leftChars="200" w:left="44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404280" w:rsidRDefault="00F102BC">
            <w:pPr>
              <w:spacing w:after="0" w:line="360" w:lineRule="auto"/>
              <w:ind w:leftChars="-1192" w:left="2313" w:right="588" w:hangingChars="2350" w:hanging="4935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                                                                           （盖章）</w:t>
            </w:r>
          </w:p>
          <w:p w:rsidR="00404280" w:rsidRDefault="00F102BC">
            <w:pPr>
              <w:spacing w:after="0"/>
              <w:ind w:leftChars="20" w:left="44"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经办人：                                      年    月   日</w:t>
            </w:r>
          </w:p>
          <w:p w:rsidR="00C67AE4" w:rsidRDefault="00C67AE4" w:rsidP="00C67AE4">
            <w:pPr>
              <w:spacing w:after="0" w:line="200" w:lineRule="exact"/>
              <w:ind w:leftChars="20" w:left="44"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04280" w:rsidTr="00546DD5">
        <w:trPr>
          <w:trHeight w:val="3031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280" w:rsidRDefault="00F102BC">
            <w:pPr>
              <w:spacing w:after="0"/>
              <w:contextualSpacing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人力资源社会保障部门意见</w:t>
            </w:r>
          </w:p>
        </w:tc>
        <w:tc>
          <w:tcPr>
            <w:tcW w:w="811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DD5" w:rsidRDefault="00546DD5" w:rsidP="00C67AE4">
            <w:pPr>
              <w:spacing w:after="0" w:line="240" w:lineRule="exact"/>
              <w:ind w:firstLineChars="200" w:firstLine="420"/>
              <w:contextualSpacing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404280" w:rsidRDefault="00F102BC">
            <w:pPr>
              <w:spacing w:after="0" w:line="440" w:lineRule="exact"/>
              <w:ind w:firstLineChars="200" w:firstLine="420"/>
              <w:contextualSpacing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经审核，该参保人员符合国务院和省政府有关规定，自</w:t>
            </w:r>
            <w:r w:rsidR="007B1E9D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</w:t>
            </w:r>
            <w:r w:rsidR="00E77B4F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</w:t>
            </w:r>
            <w:r w:rsidR="007B1E9D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年</w:t>
            </w:r>
            <w:r w:rsidR="007B1E9D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月按国发〔1978〕104号文件规定</w:t>
            </w:r>
            <w:r w:rsidR="007B1E9D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</w:t>
            </w:r>
            <w:r w:rsidR="00E77B4F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</w:t>
            </w:r>
            <w:r w:rsidR="007B1E9D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    </w:t>
            </w:r>
            <w:r w:rsidR="00E77B4F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</w:t>
            </w:r>
            <w:r w:rsidR="007B1E9D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，依法享受基本养老保险待遇。</w:t>
            </w:r>
          </w:p>
          <w:p w:rsidR="00546DD5" w:rsidRDefault="00546DD5">
            <w:pPr>
              <w:spacing w:after="0" w:line="440" w:lineRule="exact"/>
              <w:ind w:firstLineChars="200" w:firstLine="420"/>
              <w:contextualSpacing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546DD5" w:rsidRDefault="00546DD5">
            <w:pPr>
              <w:spacing w:after="0" w:line="440" w:lineRule="exact"/>
              <w:ind w:firstLineChars="200" w:firstLine="420"/>
              <w:contextualSpacing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404280" w:rsidRDefault="00404280">
            <w:pPr>
              <w:spacing w:after="0" w:line="360" w:lineRule="auto"/>
              <w:ind w:right="1680"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  <w:p w:rsidR="00404280" w:rsidRDefault="00F102BC">
            <w:pPr>
              <w:spacing w:after="0" w:line="360" w:lineRule="auto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                （盖章）</w:t>
            </w:r>
          </w:p>
          <w:p w:rsidR="00404280" w:rsidRDefault="00F102BC" w:rsidP="00C67AE4">
            <w:pPr>
              <w:spacing w:after="0" w:line="20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审核人：          </w:t>
            </w:r>
            <w:r w:rsidR="00C67AE4">
              <w:rPr>
                <w:rFonts w:ascii="仿宋" w:eastAsia="仿宋" w:hAnsi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复核人：</w:t>
            </w:r>
            <w:r w:rsidR="00C67AE4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年    月  </w:t>
            </w:r>
            <w:r w:rsidR="00C67AE4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日</w:t>
            </w:r>
          </w:p>
          <w:p w:rsidR="00C67AE4" w:rsidRDefault="00C67AE4" w:rsidP="00C67AE4">
            <w:pPr>
              <w:spacing w:after="0" w:line="2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404280" w:rsidRDefault="00F102BC">
      <w:pPr>
        <w:spacing w:after="0" w:line="360" w:lineRule="auto"/>
        <w:contextualSpacing/>
        <w:rPr>
          <w:rFonts w:ascii="仿宋" w:eastAsia="仿宋" w:hAnsi="仿宋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21"/>
          <w:szCs w:val="21"/>
        </w:rPr>
        <w:t>注：此表</w:t>
      </w:r>
      <w:r w:rsidR="000012D4">
        <w:rPr>
          <w:rFonts w:ascii="仿宋" w:eastAsia="仿宋" w:hAnsi="仿宋" w:cs="Times New Roman" w:hint="eastAsia"/>
          <w:sz w:val="21"/>
          <w:szCs w:val="21"/>
        </w:rPr>
        <w:t>格与《填写说明》</w:t>
      </w:r>
      <w:r w:rsidR="000012D4" w:rsidRPr="008503B7">
        <w:rPr>
          <w:rFonts w:ascii="仿宋" w:eastAsia="仿宋" w:hAnsi="仿宋" w:cs="Times New Roman" w:hint="eastAsia"/>
          <w:b/>
          <w:sz w:val="21"/>
          <w:szCs w:val="21"/>
        </w:rPr>
        <w:t>正反面</w:t>
      </w:r>
      <w:r>
        <w:rPr>
          <w:rFonts w:ascii="仿宋" w:eastAsia="仿宋" w:hAnsi="仿宋" w:cs="Times New Roman" w:hint="eastAsia"/>
          <w:sz w:val="21"/>
          <w:szCs w:val="21"/>
        </w:rPr>
        <w:t>印制，一式一份，存入本人档案。</w:t>
      </w:r>
    </w:p>
    <w:p w:rsidR="00404280" w:rsidRDefault="00F102BC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填 写 说 明</w:t>
      </w:r>
    </w:p>
    <w:p w:rsidR="00404280" w:rsidRDefault="00F102BC">
      <w:pPr>
        <w:spacing w:line="440" w:lineRule="exact"/>
        <w:ind w:firstLineChars="200" w:firstLine="42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1"/>
          <w:szCs w:val="21"/>
        </w:rPr>
        <w:t>1．</w:t>
      </w:r>
      <w:r>
        <w:rPr>
          <w:rFonts w:ascii="黑体" w:eastAsia="黑体" w:hAnsi="黑体" w:hint="eastAsia"/>
          <w:sz w:val="21"/>
          <w:szCs w:val="21"/>
        </w:rPr>
        <w:t>岗位类型。</w:t>
      </w:r>
      <w:r>
        <w:rPr>
          <w:rFonts w:ascii="仿宋" w:eastAsia="仿宋" w:hAnsi="仿宋" w:hint="eastAsia"/>
          <w:sz w:val="21"/>
          <w:szCs w:val="21"/>
        </w:rPr>
        <w:t>依据用人单位岗位管理制度和本人实际从事岗位情况确定，分为生产岗位和管理岗位。</w:t>
      </w:r>
    </w:p>
    <w:p w:rsidR="00404280" w:rsidRDefault="00F102BC">
      <w:pPr>
        <w:spacing w:line="440" w:lineRule="exact"/>
        <w:ind w:firstLineChars="200" w:firstLine="420"/>
        <w:contextualSpacing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2</w:t>
      </w:r>
      <w:r>
        <w:rPr>
          <w:rFonts w:ascii="黑体" w:eastAsia="黑体" w:hAnsi="黑体" w:hint="eastAsia"/>
          <w:sz w:val="21"/>
          <w:szCs w:val="21"/>
        </w:rPr>
        <w:t>．1998年6月30日前特殊工种工作年限</w:t>
      </w:r>
      <w:r>
        <w:rPr>
          <w:rFonts w:ascii="仿宋" w:eastAsia="仿宋" w:hAnsi="仿宋" w:hint="eastAsia"/>
          <w:sz w:val="21"/>
          <w:szCs w:val="21"/>
        </w:rPr>
        <w:t>。《</w:t>
      </w:r>
      <w:r>
        <w:rPr>
          <w:rFonts w:ascii="仿宋" w:eastAsia="仿宋" w:hAnsi="仿宋"/>
          <w:sz w:val="21"/>
          <w:szCs w:val="21"/>
        </w:rPr>
        <w:t>吉林省人民政府关于印发</w:t>
      </w:r>
      <w:r>
        <w:rPr>
          <w:rFonts w:ascii="仿宋" w:eastAsia="仿宋" w:hAnsi="仿宋" w:hint="eastAsia"/>
          <w:sz w:val="21"/>
          <w:szCs w:val="21"/>
        </w:rPr>
        <w:t>〈</w:t>
      </w:r>
      <w:r>
        <w:rPr>
          <w:rFonts w:ascii="仿宋" w:eastAsia="仿宋" w:hAnsi="仿宋"/>
          <w:sz w:val="21"/>
          <w:szCs w:val="21"/>
        </w:rPr>
        <w:t>吉林省统一企业职工基本养老保险制度实施办法</w:t>
      </w:r>
      <w:r>
        <w:rPr>
          <w:rFonts w:ascii="仿宋" w:eastAsia="仿宋" w:hAnsi="仿宋" w:hint="eastAsia"/>
          <w:sz w:val="21"/>
          <w:szCs w:val="21"/>
        </w:rPr>
        <w:t>〉</w:t>
      </w:r>
      <w:r>
        <w:rPr>
          <w:rFonts w:ascii="仿宋" w:eastAsia="仿宋" w:hAnsi="仿宋"/>
          <w:sz w:val="21"/>
          <w:szCs w:val="21"/>
        </w:rPr>
        <w:t>的通知</w:t>
      </w:r>
      <w:r>
        <w:rPr>
          <w:rFonts w:ascii="仿宋" w:eastAsia="仿宋" w:hAnsi="仿宋" w:hint="eastAsia"/>
          <w:sz w:val="21"/>
          <w:szCs w:val="21"/>
        </w:rPr>
        <w:t>》</w:t>
      </w:r>
      <w:r>
        <w:rPr>
          <w:rFonts w:ascii="仿宋" w:eastAsia="仿宋" w:hAnsi="仿宋"/>
          <w:sz w:val="21"/>
          <w:szCs w:val="21"/>
        </w:rPr>
        <w:t>（吉政发〔</w:t>
      </w:r>
      <w:r>
        <w:rPr>
          <w:rFonts w:ascii="仿宋" w:eastAsia="仿宋" w:hAnsi="仿宋" w:hint="eastAsia"/>
          <w:sz w:val="21"/>
          <w:szCs w:val="21"/>
        </w:rPr>
        <w:t>1998</w:t>
      </w:r>
      <w:r>
        <w:rPr>
          <w:rFonts w:ascii="仿宋" w:eastAsia="仿宋" w:hAnsi="仿宋"/>
          <w:sz w:val="21"/>
          <w:szCs w:val="21"/>
        </w:rPr>
        <w:t>〕</w:t>
      </w:r>
      <w:r>
        <w:rPr>
          <w:rFonts w:ascii="仿宋" w:eastAsia="仿宋" w:hAnsi="仿宋" w:hint="eastAsia"/>
          <w:sz w:val="21"/>
          <w:szCs w:val="21"/>
        </w:rPr>
        <w:t>22</w:t>
      </w:r>
      <w:r>
        <w:rPr>
          <w:rFonts w:ascii="仿宋" w:eastAsia="仿宋" w:hAnsi="仿宋"/>
          <w:sz w:val="21"/>
          <w:szCs w:val="21"/>
        </w:rPr>
        <w:t>号）实施前按照国家规定从事提前退休工种（岗位）的人员的工作年限，按国家规定可以继续折算工龄，视同缴费年限，但折算后增加的年限最长不得超过５年</w:t>
      </w:r>
      <w:r>
        <w:rPr>
          <w:rFonts w:ascii="仿宋" w:eastAsia="仿宋" w:hAnsi="仿宋" w:hint="eastAsia"/>
          <w:sz w:val="21"/>
          <w:szCs w:val="21"/>
        </w:rPr>
        <w:t>；</w:t>
      </w:r>
      <w:r>
        <w:rPr>
          <w:rFonts w:ascii="仿宋" w:eastAsia="仿宋" w:hAnsi="仿宋"/>
          <w:sz w:val="21"/>
          <w:szCs w:val="21"/>
        </w:rPr>
        <w:t>实施后从事提前退休工种的人员不再折算工龄。</w:t>
      </w:r>
    </w:p>
    <w:p w:rsidR="00404280" w:rsidRDefault="00F102BC">
      <w:pPr>
        <w:spacing w:line="440" w:lineRule="exact"/>
        <w:ind w:firstLineChars="200" w:firstLine="420"/>
        <w:contextualSpacing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3．</w:t>
      </w:r>
      <w:r>
        <w:rPr>
          <w:rFonts w:ascii="黑体" w:eastAsia="黑体" w:hAnsi="黑体" w:hint="eastAsia"/>
          <w:sz w:val="21"/>
          <w:szCs w:val="21"/>
        </w:rPr>
        <w:t>专业技术职称</w:t>
      </w:r>
      <w:r>
        <w:rPr>
          <w:rFonts w:ascii="仿宋" w:eastAsia="仿宋" w:hAnsi="仿宋" w:hint="eastAsia"/>
          <w:sz w:val="21"/>
          <w:szCs w:val="21"/>
        </w:rPr>
        <w:t>。《</w:t>
      </w:r>
      <w:r>
        <w:rPr>
          <w:rFonts w:ascii="仿宋" w:eastAsia="仿宋" w:hAnsi="仿宋"/>
          <w:sz w:val="21"/>
          <w:szCs w:val="21"/>
        </w:rPr>
        <w:t>吉林省人民政府关于印发</w:t>
      </w:r>
      <w:r>
        <w:rPr>
          <w:rFonts w:ascii="仿宋" w:eastAsia="仿宋" w:hAnsi="仿宋" w:hint="eastAsia"/>
          <w:sz w:val="21"/>
          <w:szCs w:val="21"/>
        </w:rPr>
        <w:t>〈</w:t>
      </w:r>
      <w:r>
        <w:rPr>
          <w:rFonts w:ascii="仿宋" w:eastAsia="仿宋" w:hAnsi="仿宋"/>
          <w:sz w:val="21"/>
          <w:szCs w:val="21"/>
        </w:rPr>
        <w:t>吉林省统一企业职工基本养老保险制度实施办法</w:t>
      </w:r>
      <w:r>
        <w:rPr>
          <w:rFonts w:ascii="仿宋" w:eastAsia="仿宋" w:hAnsi="仿宋" w:hint="eastAsia"/>
          <w:sz w:val="21"/>
          <w:szCs w:val="21"/>
        </w:rPr>
        <w:t>〉</w:t>
      </w:r>
      <w:r>
        <w:rPr>
          <w:rFonts w:ascii="仿宋" w:eastAsia="仿宋" w:hAnsi="仿宋"/>
          <w:sz w:val="21"/>
          <w:szCs w:val="21"/>
        </w:rPr>
        <w:t>的通知</w:t>
      </w:r>
      <w:r>
        <w:rPr>
          <w:rFonts w:ascii="仿宋" w:eastAsia="仿宋" w:hAnsi="仿宋" w:hint="eastAsia"/>
          <w:sz w:val="21"/>
          <w:szCs w:val="21"/>
        </w:rPr>
        <w:t>》</w:t>
      </w:r>
      <w:r>
        <w:rPr>
          <w:rFonts w:ascii="仿宋" w:eastAsia="仿宋" w:hAnsi="仿宋"/>
          <w:sz w:val="21"/>
          <w:szCs w:val="21"/>
        </w:rPr>
        <w:t>（吉政发〔</w:t>
      </w:r>
      <w:r>
        <w:rPr>
          <w:rFonts w:ascii="仿宋" w:eastAsia="仿宋" w:hAnsi="仿宋" w:hint="eastAsia"/>
          <w:sz w:val="21"/>
          <w:szCs w:val="21"/>
        </w:rPr>
        <w:t>1998</w:t>
      </w:r>
      <w:r>
        <w:rPr>
          <w:rFonts w:ascii="仿宋" w:eastAsia="仿宋" w:hAnsi="仿宋"/>
          <w:sz w:val="21"/>
          <w:szCs w:val="21"/>
        </w:rPr>
        <w:t>〕</w:t>
      </w:r>
      <w:r>
        <w:rPr>
          <w:rFonts w:ascii="仿宋" w:eastAsia="仿宋" w:hAnsi="仿宋" w:hint="eastAsia"/>
          <w:sz w:val="21"/>
          <w:szCs w:val="21"/>
        </w:rPr>
        <w:t>22</w:t>
      </w:r>
      <w:r>
        <w:rPr>
          <w:rFonts w:ascii="仿宋" w:eastAsia="仿宋" w:hAnsi="仿宋"/>
          <w:sz w:val="21"/>
          <w:szCs w:val="21"/>
        </w:rPr>
        <w:t>号）实施前已获中级以上专业技术职称</w:t>
      </w:r>
      <w:r>
        <w:rPr>
          <w:rFonts w:ascii="仿宋" w:eastAsia="仿宋" w:hAnsi="仿宋" w:hint="eastAsia"/>
          <w:sz w:val="21"/>
          <w:szCs w:val="21"/>
        </w:rPr>
        <w:t>的</w:t>
      </w:r>
      <w:r>
        <w:rPr>
          <w:rFonts w:ascii="仿宋" w:eastAsia="仿宋" w:hAnsi="仿宋"/>
          <w:sz w:val="21"/>
          <w:szCs w:val="21"/>
        </w:rPr>
        <w:t>，</w:t>
      </w:r>
      <w:r>
        <w:rPr>
          <w:rFonts w:ascii="仿宋" w:eastAsia="仿宋" w:hAnsi="仿宋" w:hint="eastAsia"/>
          <w:sz w:val="21"/>
          <w:szCs w:val="21"/>
        </w:rPr>
        <w:t>按规定加发养老保险待遇，之</w:t>
      </w:r>
      <w:r>
        <w:rPr>
          <w:rFonts w:ascii="仿宋" w:eastAsia="仿宋" w:hAnsi="仿宋"/>
          <w:sz w:val="21"/>
          <w:szCs w:val="21"/>
        </w:rPr>
        <w:t>后获得的不再</w:t>
      </w:r>
      <w:r>
        <w:rPr>
          <w:rFonts w:ascii="仿宋" w:eastAsia="仿宋" w:hAnsi="仿宋" w:hint="eastAsia"/>
          <w:sz w:val="21"/>
          <w:szCs w:val="21"/>
        </w:rPr>
        <w:t>加发</w:t>
      </w:r>
      <w:r>
        <w:rPr>
          <w:rFonts w:ascii="仿宋" w:eastAsia="仿宋" w:hAnsi="仿宋"/>
          <w:sz w:val="21"/>
          <w:szCs w:val="21"/>
        </w:rPr>
        <w:t>。</w:t>
      </w:r>
    </w:p>
    <w:p w:rsidR="00404280" w:rsidRDefault="00F102BC">
      <w:pPr>
        <w:spacing w:line="440" w:lineRule="exact"/>
        <w:ind w:firstLineChars="200" w:firstLine="420"/>
        <w:contextualSpacing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4．</w:t>
      </w:r>
      <w:r>
        <w:rPr>
          <w:rFonts w:ascii="黑体" w:eastAsia="黑体" w:hAnsi="黑体" w:hint="eastAsia"/>
          <w:sz w:val="21"/>
          <w:szCs w:val="21"/>
        </w:rPr>
        <w:t>劳动模范</w:t>
      </w:r>
      <w:r>
        <w:rPr>
          <w:rFonts w:ascii="仿宋" w:eastAsia="仿宋" w:hAnsi="仿宋" w:hint="eastAsia"/>
          <w:sz w:val="21"/>
          <w:szCs w:val="21"/>
        </w:rPr>
        <w:t>。《</w:t>
      </w:r>
      <w:r>
        <w:rPr>
          <w:rFonts w:ascii="仿宋" w:eastAsia="仿宋" w:hAnsi="仿宋"/>
          <w:sz w:val="21"/>
          <w:szCs w:val="21"/>
        </w:rPr>
        <w:t>吉林省人民政府关于印发</w:t>
      </w:r>
      <w:r>
        <w:rPr>
          <w:rFonts w:ascii="仿宋" w:eastAsia="仿宋" w:hAnsi="仿宋" w:hint="eastAsia"/>
          <w:sz w:val="21"/>
          <w:szCs w:val="21"/>
        </w:rPr>
        <w:t>〈</w:t>
      </w:r>
      <w:r>
        <w:rPr>
          <w:rFonts w:ascii="仿宋" w:eastAsia="仿宋" w:hAnsi="仿宋"/>
          <w:sz w:val="21"/>
          <w:szCs w:val="21"/>
        </w:rPr>
        <w:t>吉林省统一企业职工基本养老保险制度实施办法</w:t>
      </w:r>
      <w:r>
        <w:rPr>
          <w:rFonts w:ascii="仿宋" w:eastAsia="仿宋" w:hAnsi="仿宋" w:hint="eastAsia"/>
          <w:sz w:val="21"/>
          <w:szCs w:val="21"/>
        </w:rPr>
        <w:t>〉</w:t>
      </w:r>
      <w:r>
        <w:rPr>
          <w:rFonts w:ascii="仿宋" w:eastAsia="仿宋" w:hAnsi="仿宋"/>
          <w:sz w:val="21"/>
          <w:szCs w:val="21"/>
        </w:rPr>
        <w:t>的通知</w:t>
      </w:r>
      <w:r>
        <w:rPr>
          <w:rFonts w:ascii="仿宋" w:eastAsia="仿宋" w:hAnsi="仿宋" w:hint="eastAsia"/>
          <w:sz w:val="21"/>
          <w:szCs w:val="21"/>
        </w:rPr>
        <w:t>》</w:t>
      </w:r>
      <w:r>
        <w:rPr>
          <w:rFonts w:ascii="仿宋" w:eastAsia="仿宋" w:hAnsi="仿宋"/>
          <w:sz w:val="21"/>
          <w:szCs w:val="21"/>
        </w:rPr>
        <w:t>（吉政发〔</w:t>
      </w:r>
      <w:r>
        <w:rPr>
          <w:rFonts w:ascii="仿宋" w:eastAsia="仿宋" w:hAnsi="仿宋" w:hint="eastAsia"/>
          <w:sz w:val="21"/>
          <w:szCs w:val="21"/>
        </w:rPr>
        <w:t>1998</w:t>
      </w:r>
      <w:r>
        <w:rPr>
          <w:rFonts w:ascii="仿宋" w:eastAsia="仿宋" w:hAnsi="仿宋"/>
          <w:sz w:val="21"/>
          <w:szCs w:val="21"/>
        </w:rPr>
        <w:t>〕</w:t>
      </w:r>
      <w:r>
        <w:rPr>
          <w:rFonts w:ascii="仿宋" w:eastAsia="仿宋" w:hAnsi="仿宋" w:hint="eastAsia"/>
          <w:sz w:val="21"/>
          <w:szCs w:val="21"/>
        </w:rPr>
        <w:t>22</w:t>
      </w:r>
      <w:r>
        <w:rPr>
          <w:rFonts w:ascii="仿宋" w:eastAsia="仿宋" w:hAnsi="仿宋"/>
          <w:sz w:val="21"/>
          <w:szCs w:val="21"/>
        </w:rPr>
        <w:t>号）实施前获得省（部）级和国家级劳动模范、退休时仍保持荣誉称号的，按</w:t>
      </w:r>
      <w:r>
        <w:rPr>
          <w:rFonts w:ascii="仿宋" w:eastAsia="仿宋" w:hAnsi="仿宋" w:hint="eastAsia"/>
          <w:sz w:val="21"/>
          <w:szCs w:val="21"/>
        </w:rPr>
        <w:t>规定加发</w:t>
      </w:r>
      <w:r>
        <w:rPr>
          <w:rFonts w:ascii="仿宋" w:eastAsia="仿宋" w:hAnsi="仿宋"/>
          <w:sz w:val="21"/>
          <w:szCs w:val="21"/>
        </w:rPr>
        <w:t>特殊贡献待遇</w:t>
      </w:r>
      <w:r>
        <w:rPr>
          <w:rFonts w:ascii="仿宋" w:eastAsia="仿宋" w:hAnsi="仿宋" w:hint="eastAsia"/>
          <w:sz w:val="21"/>
          <w:szCs w:val="21"/>
        </w:rPr>
        <w:t>，之后</w:t>
      </w:r>
      <w:r>
        <w:rPr>
          <w:rFonts w:ascii="仿宋" w:eastAsia="仿宋" w:hAnsi="仿宋"/>
          <w:sz w:val="21"/>
          <w:szCs w:val="21"/>
        </w:rPr>
        <w:t>获得的</w:t>
      </w:r>
      <w:r>
        <w:rPr>
          <w:rFonts w:ascii="仿宋" w:eastAsia="仿宋" w:hAnsi="仿宋" w:hint="eastAsia"/>
          <w:sz w:val="21"/>
          <w:szCs w:val="21"/>
        </w:rPr>
        <w:t>不再加发</w:t>
      </w:r>
      <w:r>
        <w:rPr>
          <w:rFonts w:ascii="仿宋" w:eastAsia="仿宋" w:hAnsi="仿宋"/>
          <w:sz w:val="21"/>
          <w:szCs w:val="21"/>
        </w:rPr>
        <w:t>。</w:t>
      </w:r>
    </w:p>
    <w:p w:rsidR="00404280" w:rsidRDefault="00F102BC">
      <w:pPr>
        <w:spacing w:line="440" w:lineRule="exact"/>
        <w:ind w:firstLineChars="200" w:firstLine="420"/>
        <w:contextualSpacing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1"/>
          <w:szCs w:val="21"/>
        </w:rPr>
        <w:t>5．</w:t>
      </w:r>
      <w:r>
        <w:rPr>
          <w:rFonts w:ascii="黑体" w:eastAsia="黑体" w:hAnsi="黑体" w:hint="eastAsia"/>
          <w:sz w:val="21"/>
          <w:szCs w:val="21"/>
        </w:rPr>
        <w:t>退休类型</w:t>
      </w:r>
      <w:r>
        <w:rPr>
          <w:rFonts w:ascii="仿宋" w:eastAsia="仿宋" w:hAnsi="仿宋" w:hint="eastAsia"/>
          <w:sz w:val="21"/>
          <w:szCs w:val="21"/>
        </w:rPr>
        <w:t>。</w:t>
      </w:r>
      <w:r>
        <w:rPr>
          <w:rFonts w:ascii="仿宋" w:eastAsia="仿宋" w:hAnsi="仿宋"/>
          <w:sz w:val="21"/>
          <w:szCs w:val="21"/>
        </w:rPr>
        <w:t>《国务院关于工人退休、退职的暂行办法》（国发</w:t>
      </w:r>
      <w:r>
        <w:rPr>
          <w:rFonts w:ascii="仿宋" w:eastAsia="仿宋" w:hAnsi="仿宋" w:cs="Times New Roman" w:hint="eastAsia"/>
          <w:sz w:val="21"/>
          <w:szCs w:val="21"/>
        </w:rPr>
        <w:t>〔1978〕</w:t>
      </w:r>
      <w:r>
        <w:rPr>
          <w:rFonts w:ascii="仿宋" w:eastAsia="仿宋" w:hAnsi="仿宋"/>
          <w:sz w:val="21"/>
          <w:szCs w:val="21"/>
        </w:rPr>
        <w:t>104号）</w:t>
      </w:r>
      <w:r>
        <w:rPr>
          <w:rFonts w:ascii="仿宋" w:eastAsia="仿宋" w:hAnsi="仿宋" w:hint="eastAsia"/>
          <w:sz w:val="21"/>
          <w:szCs w:val="21"/>
        </w:rPr>
        <w:t>第一条规定的退休类型，“一项”为</w:t>
      </w:r>
      <w:r>
        <w:rPr>
          <w:rFonts w:ascii="仿宋" w:eastAsia="仿宋" w:hAnsi="仿宋"/>
          <w:sz w:val="21"/>
          <w:szCs w:val="21"/>
        </w:rPr>
        <w:t>男年满六十周岁，女年满五十周岁。</w:t>
      </w:r>
      <w:r>
        <w:rPr>
          <w:rFonts w:ascii="仿宋" w:eastAsia="仿宋" w:hAnsi="仿宋" w:hint="eastAsia"/>
          <w:sz w:val="21"/>
          <w:szCs w:val="21"/>
        </w:rPr>
        <w:t>“二项”</w:t>
      </w:r>
      <w:r>
        <w:rPr>
          <w:rFonts w:ascii="仿宋" w:eastAsia="仿宋" w:hAnsi="仿宋"/>
          <w:sz w:val="21"/>
          <w:szCs w:val="21"/>
        </w:rPr>
        <w:t>从事井下、高空、高温、特别繁重体力劳动或者其他有害身体健康的工作</w:t>
      </w:r>
      <w:r w:rsidR="00F658E3">
        <w:rPr>
          <w:rFonts w:ascii="仿宋" w:eastAsia="仿宋" w:hAnsi="仿宋" w:hint="eastAsia"/>
          <w:sz w:val="21"/>
          <w:szCs w:val="21"/>
        </w:rPr>
        <w:t>并达到规定年限</w:t>
      </w:r>
      <w:r>
        <w:rPr>
          <w:rFonts w:ascii="仿宋" w:eastAsia="仿宋" w:hAnsi="仿宋"/>
          <w:sz w:val="21"/>
          <w:szCs w:val="21"/>
        </w:rPr>
        <w:t>，男年满五十五周岁，女年满四十五周岁。</w:t>
      </w:r>
      <w:r>
        <w:rPr>
          <w:rFonts w:ascii="仿宋" w:eastAsia="仿宋" w:hAnsi="仿宋" w:hint="eastAsia"/>
          <w:sz w:val="21"/>
          <w:szCs w:val="21"/>
        </w:rPr>
        <w:t>“病退”</w:t>
      </w:r>
      <w:r>
        <w:rPr>
          <w:rFonts w:ascii="仿宋" w:eastAsia="仿宋" w:hAnsi="仿宋" w:cs="宋体" w:hint="eastAsia"/>
          <w:color w:val="000000"/>
          <w:sz w:val="21"/>
          <w:szCs w:val="21"/>
          <w:lang w:val="zh-CN"/>
        </w:rPr>
        <w:t xml:space="preserve"> 男年满五十周岁，女年满四十五周岁，完全丧失劳动能力的。“退职”为不具备退休条件，完全丧失劳动能力的。</w:t>
      </w:r>
    </w:p>
    <w:p w:rsidR="00404280" w:rsidRDefault="00404280">
      <w:pPr>
        <w:pBdr>
          <w:bottom w:val="single" w:sz="6" w:space="1" w:color="auto"/>
        </w:pBdr>
        <w:spacing w:line="440" w:lineRule="exact"/>
        <w:rPr>
          <w:rFonts w:ascii="微软雅黑" w:hAnsi="微软雅黑"/>
          <w:sz w:val="21"/>
          <w:szCs w:val="21"/>
        </w:rPr>
      </w:pPr>
    </w:p>
    <w:p w:rsidR="00404280" w:rsidRDefault="00F102BC">
      <w:pPr>
        <w:spacing w:after="0" w:line="36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审核结果送达本人情况</w:t>
      </w:r>
    </w:p>
    <w:p w:rsidR="00404280" w:rsidRDefault="00F102BC">
      <w:pPr>
        <w:spacing w:before="100" w:beforeAutospacing="1" w:after="100" w:afterAutospacing="1" w:line="440" w:lineRule="exact"/>
        <w:ind w:firstLineChars="200" w:firstLine="420"/>
        <w:contextualSpacing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经用人单位（档案托管机构）申报，人力资源社会保障部门已对你的退休资格及相关条件进行审核。如对审核意见有异议，可自接到</w:t>
      </w:r>
      <w:r>
        <w:rPr>
          <w:rFonts w:ascii="仿宋" w:eastAsia="仿宋" w:hAnsi="仿宋" w:hint="eastAsia"/>
          <w:b/>
          <w:sz w:val="21"/>
          <w:szCs w:val="21"/>
        </w:rPr>
        <w:t>本退休资格审核表之日起60日</w:t>
      </w:r>
      <w:r>
        <w:rPr>
          <w:rFonts w:ascii="仿宋" w:eastAsia="仿宋" w:hAnsi="仿宋" w:hint="eastAsia"/>
          <w:sz w:val="21"/>
          <w:szCs w:val="21"/>
        </w:rPr>
        <w:t>内，向       人民政府或       人力资源和社会保障局（厅）提起行政复议，或者</w:t>
      </w:r>
      <w:r>
        <w:rPr>
          <w:rFonts w:ascii="仿宋" w:eastAsia="仿宋" w:hAnsi="仿宋" w:hint="eastAsia"/>
          <w:b/>
          <w:sz w:val="21"/>
          <w:szCs w:val="21"/>
        </w:rPr>
        <w:t>于6个月内向人民法院</w:t>
      </w:r>
      <w:r>
        <w:rPr>
          <w:rFonts w:ascii="仿宋" w:eastAsia="仿宋" w:hAnsi="仿宋" w:hint="eastAsia"/>
          <w:sz w:val="21"/>
          <w:szCs w:val="21"/>
        </w:rPr>
        <w:t>提起行政诉讼。</w:t>
      </w:r>
    </w:p>
    <w:p w:rsidR="00404280" w:rsidRDefault="00404280">
      <w:pPr>
        <w:spacing w:line="440" w:lineRule="exact"/>
        <w:contextualSpacing/>
        <w:jc w:val="center"/>
        <w:rPr>
          <w:rFonts w:ascii="仿宋" w:eastAsia="仿宋" w:hAnsi="仿宋"/>
          <w:sz w:val="21"/>
          <w:szCs w:val="21"/>
        </w:rPr>
      </w:pPr>
    </w:p>
    <w:p w:rsidR="00404280" w:rsidRDefault="00F102BC">
      <w:pPr>
        <w:spacing w:line="440" w:lineRule="exact"/>
        <w:contextualSpacing/>
        <w:jc w:val="center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本人签字：                               日期：     年  </w:t>
      </w:r>
      <w:r w:rsidR="00EC4510">
        <w:rPr>
          <w:rFonts w:ascii="仿宋" w:eastAsia="仿宋" w:hAnsi="仿宋" w:hint="eastAsia"/>
          <w:sz w:val="21"/>
          <w:szCs w:val="21"/>
        </w:rPr>
        <w:t xml:space="preserve"> </w:t>
      </w:r>
      <w:r>
        <w:rPr>
          <w:rFonts w:ascii="仿宋" w:eastAsia="仿宋" w:hAnsi="仿宋" w:hint="eastAsia"/>
          <w:sz w:val="21"/>
          <w:szCs w:val="21"/>
        </w:rPr>
        <w:t>月  日</w:t>
      </w:r>
    </w:p>
    <w:p w:rsidR="00404280" w:rsidRDefault="00404280">
      <w:pPr>
        <w:spacing w:line="440" w:lineRule="exact"/>
        <w:contextualSpacing/>
        <w:jc w:val="center"/>
        <w:rPr>
          <w:rFonts w:ascii="仿宋" w:eastAsia="仿宋" w:hAnsi="仿宋"/>
          <w:sz w:val="21"/>
          <w:szCs w:val="21"/>
        </w:rPr>
      </w:pPr>
    </w:p>
    <w:sectPr w:rsidR="00404280" w:rsidSect="003C4266">
      <w:pgSz w:w="11906" w:h="16838"/>
      <w:pgMar w:top="1701" w:right="1418" w:bottom="1134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A1" w:rsidRDefault="00524FA1" w:rsidP="00404280">
      <w:pPr>
        <w:spacing w:after="0"/>
      </w:pPr>
      <w:r>
        <w:separator/>
      </w:r>
    </w:p>
  </w:endnote>
  <w:endnote w:type="continuationSeparator" w:id="0">
    <w:p w:rsidR="00524FA1" w:rsidRDefault="00524FA1" w:rsidP="004042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A1" w:rsidRDefault="00524FA1" w:rsidP="00404280">
      <w:pPr>
        <w:spacing w:after="0"/>
      </w:pPr>
      <w:r>
        <w:separator/>
      </w:r>
    </w:p>
  </w:footnote>
  <w:footnote w:type="continuationSeparator" w:id="0">
    <w:p w:rsidR="00524FA1" w:rsidRDefault="00524FA1" w:rsidP="004042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2D4"/>
    <w:rsid w:val="000122A6"/>
    <w:rsid w:val="00014EC8"/>
    <w:rsid w:val="00020B2E"/>
    <w:rsid w:val="00020CB0"/>
    <w:rsid w:val="00025CDF"/>
    <w:rsid w:val="000267FC"/>
    <w:rsid w:val="00035740"/>
    <w:rsid w:val="00035D3A"/>
    <w:rsid w:val="00037681"/>
    <w:rsid w:val="00037D7C"/>
    <w:rsid w:val="00053A55"/>
    <w:rsid w:val="00056EAB"/>
    <w:rsid w:val="0005740E"/>
    <w:rsid w:val="00061939"/>
    <w:rsid w:val="0006238B"/>
    <w:rsid w:val="00062ACC"/>
    <w:rsid w:val="00067DBD"/>
    <w:rsid w:val="00072110"/>
    <w:rsid w:val="00077178"/>
    <w:rsid w:val="000857F7"/>
    <w:rsid w:val="00092470"/>
    <w:rsid w:val="000A516A"/>
    <w:rsid w:val="000A5EDA"/>
    <w:rsid w:val="000A609C"/>
    <w:rsid w:val="000B0A4B"/>
    <w:rsid w:val="000C27D4"/>
    <w:rsid w:val="000C70FE"/>
    <w:rsid w:val="000D47A8"/>
    <w:rsid w:val="000D7560"/>
    <w:rsid w:val="000D7580"/>
    <w:rsid w:val="000F02B5"/>
    <w:rsid w:val="000F3520"/>
    <w:rsid w:val="00103DAB"/>
    <w:rsid w:val="0010684A"/>
    <w:rsid w:val="00107F6A"/>
    <w:rsid w:val="00116787"/>
    <w:rsid w:val="001220DC"/>
    <w:rsid w:val="00135356"/>
    <w:rsid w:val="0014351E"/>
    <w:rsid w:val="00143B6A"/>
    <w:rsid w:val="00151883"/>
    <w:rsid w:val="00151B8C"/>
    <w:rsid w:val="00157241"/>
    <w:rsid w:val="00157741"/>
    <w:rsid w:val="00161701"/>
    <w:rsid w:val="001713CE"/>
    <w:rsid w:val="00171C87"/>
    <w:rsid w:val="0018545C"/>
    <w:rsid w:val="00193116"/>
    <w:rsid w:val="001A11DC"/>
    <w:rsid w:val="001A15ED"/>
    <w:rsid w:val="001A1F43"/>
    <w:rsid w:val="001A2F04"/>
    <w:rsid w:val="001A3D02"/>
    <w:rsid w:val="001B02F1"/>
    <w:rsid w:val="001B694C"/>
    <w:rsid w:val="001B7E85"/>
    <w:rsid w:val="001C063A"/>
    <w:rsid w:val="001C4D0F"/>
    <w:rsid w:val="001C5FA0"/>
    <w:rsid w:val="001D144D"/>
    <w:rsid w:val="001D5FEF"/>
    <w:rsid w:val="001E0230"/>
    <w:rsid w:val="001F14C7"/>
    <w:rsid w:val="001F22CD"/>
    <w:rsid w:val="002007F4"/>
    <w:rsid w:val="0020206E"/>
    <w:rsid w:val="0020363C"/>
    <w:rsid w:val="002046B5"/>
    <w:rsid w:val="00205C3D"/>
    <w:rsid w:val="00206DB2"/>
    <w:rsid w:val="00214E7D"/>
    <w:rsid w:val="0021506A"/>
    <w:rsid w:val="00215AB8"/>
    <w:rsid w:val="00220134"/>
    <w:rsid w:val="00226905"/>
    <w:rsid w:val="0024300B"/>
    <w:rsid w:val="002473B6"/>
    <w:rsid w:val="002521A1"/>
    <w:rsid w:val="00254464"/>
    <w:rsid w:val="0025621F"/>
    <w:rsid w:val="002616C7"/>
    <w:rsid w:val="0026177E"/>
    <w:rsid w:val="002629A9"/>
    <w:rsid w:val="002672BE"/>
    <w:rsid w:val="00270FC6"/>
    <w:rsid w:val="00274FE0"/>
    <w:rsid w:val="002752F0"/>
    <w:rsid w:val="002770D1"/>
    <w:rsid w:val="002772E5"/>
    <w:rsid w:val="00283131"/>
    <w:rsid w:val="00296F8A"/>
    <w:rsid w:val="002A0F6E"/>
    <w:rsid w:val="002B4896"/>
    <w:rsid w:val="002B7415"/>
    <w:rsid w:val="002C024E"/>
    <w:rsid w:val="002C33A0"/>
    <w:rsid w:val="002C5245"/>
    <w:rsid w:val="002C59DF"/>
    <w:rsid w:val="002C7AF4"/>
    <w:rsid w:val="002E46CB"/>
    <w:rsid w:val="002F0415"/>
    <w:rsid w:val="002F5F7A"/>
    <w:rsid w:val="002F7FF8"/>
    <w:rsid w:val="00307F83"/>
    <w:rsid w:val="00311DFE"/>
    <w:rsid w:val="00312D57"/>
    <w:rsid w:val="003210C6"/>
    <w:rsid w:val="00323B43"/>
    <w:rsid w:val="00325C8E"/>
    <w:rsid w:val="0033471E"/>
    <w:rsid w:val="003426EE"/>
    <w:rsid w:val="0034287C"/>
    <w:rsid w:val="00344E31"/>
    <w:rsid w:val="003472F8"/>
    <w:rsid w:val="003509A3"/>
    <w:rsid w:val="00352758"/>
    <w:rsid w:val="003554E6"/>
    <w:rsid w:val="003608C5"/>
    <w:rsid w:val="00361273"/>
    <w:rsid w:val="0036212C"/>
    <w:rsid w:val="00372C00"/>
    <w:rsid w:val="00376401"/>
    <w:rsid w:val="00380A58"/>
    <w:rsid w:val="00383141"/>
    <w:rsid w:val="00390CE2"/>
    <w:rsid w:val="003931B5"/>
    <w:rsid w:val="003B7284"/>
    <w:rsid w:val="003C27C1"/>
    <w:rsid w:val="003C4266"/>
    <w:rsid w:val="003C42A0"/>
    <w:rsid w:val="003C7FE5"/>
    <w:rsid w:val="003D37D8"/>
    <w:rsid w:val="003D58CA"/>
    <w:rsid w:val="003E5D03"/>
    <w:rsid w:val="003F182E"/>
    <w:rsid w:val="003F413F"/>
    <w:rsid w:val="003F5824"/>
    <w:rsid w:val="003F7251"/>
    <w:rsid w:val="00400F20"/>
    <w:rsid w:val="00401B4C"/>
    <w:rsid w:val="00403F4A"/>
    <w:rsid w:val="00404280"/>
    <w:rsid w:val="00406223"/>
    <w:rsid w:val="004129AB"/>
    <w:rsid w:val="004147DE"/>
    <w:rsid w:val="00415B55"/>
    <w:rsid w:val="00417EA0"/>
    <w:rsid w:val="00422704"/>
    <w:rsid w:val="00426133"/>
    <w:rsid w:val="0043023C"/>
    <w:rsid w:val="004358AB"/>
    <w:rsid w:val="00435B6D"/>
    <w:rsid w:val="00447D98"/>
    <w:rsid w:val="00453D8B"/>
    <w:rsid w:val="00460420"/>
    <w:rsid w:val="00462CCE"/>
    <w:rsid w:val="00466076"/>
    <w:rsid w:val="0049208A"/>
    <w:rsid w:val="00492680"/>
    <w:rsid w:val="00493980"/>
    <w:rsid w:val="00495730"/>
    <w:rsid w:val="00495CE2"/>
    <w:rsid w:val="00495F18"/>
    <w:rsid w:val="00497BF6"/>
    <w:rsid w:val="004A00D0"/>
    <w:rsid w:val="004A239C"/>
    <w:rsid w:val="004A3FDC"/>
    <w:rsid w:val="004B20C4"/>
    <w:rsid w:val="004B2EAD"/>
    <w:rsid w:val="004C032D"/>
    <w:rsid w:val="004C1A88"/>
    <w:rsid w:val="004C7CBF"/>
    <w:rsid w:val="004D0169"/>
    <w:rsid w:val="004D04DB"/>
    <w:rsid w:val="004E1EFC"/>
    <w:rsid w:val="00500B15"/>
    <w:rsid w:val="00500D07"/>
    <w:rsid w:val="00500FAB"/>
    <w:rsid w:val="0050699F"/>
    <w:rsid w:val="00524FA1"/>
    <w:rsid w:val="00530DAD"/>
    <w:rsid w:val="00531E6F"/>
    <w:rsid w:val="00533542"/>
    <w:rsid w:val="00534DA2"/>
    <w:rsid w:val="005407A7"/>
    <w:rsid w:val="00543E41"/>
    <w:rsid w:val="00546DD5"/>
    <w:rsid w:val="0054721E"/>
    <w:rsid w:val="00547435"/>
    <w:rsid w:val="00551D24"/>
    <w:rsid w:val="00553BD1"/>
    <w:rsid w:val="005562FF"/>
    <w:rsid w:val="00560CDE"/>
    <w:rsid w:val="005638C5"/>
    <w:rsid w:val="00567993"/>
    <w:rsid w:val="0057224A"/>
    <w:rsid w:val="005736D8"/>
    <w:rsid w:val="00575175"/>
    <w:rsid w:val="005752FA"/>
    <w:rsid w:val="00576E80"/>
    <w:rsid w:val="00581876"/>
    <w:rsid w:val="00584B5E"/>
    <w:rsid w:val="00584F15"/>
    <w:rsid w:val="005922AA"/>
    <w:rsid w:val="005948A4"/>
    <w:rsid w:val="005A16E4"/>
    <w:rsid w:val="005A78DB"/>
    <w:rsid w:val="005B18AA"/>
    <w:rsid w:val="005C3F23"/>
    <w:rsid w:val="005D07E1"/>
    <w:rsid w:val="005D14F1"/>
    <w:rsid w:val="005D5D33"/>
    <w:rsid w:val="005E2070"/>
    <w:rsid w:val="005F63D1"/>
    <w:rsid w:val="006009DD"/>
    <w:rsid w:val="00602157"/>
    <w:rsid w:val="006123BF"/>
    <w:rsid w:val="00613D5C"/>
    <w:rsid w:val="00613FAD"/>
    <w:rsid w:val="006171E9"/>
    <w:rsid w:val="00622217"/>
    <w:rsid w:val="00624EE0"/>
    <w:rsid w:val="00625DED"/>
    <w:rsid w:val="00626C0D"/>
    <w:rsid w:val="00631AEB"/>
    <w:rsid w:val="00631EFC"/>
    <w:rsid w:val="00632184"/>
    <w:rsid w:val="00637BC3"/>
    <w:rsid w:val="00644A95"/>
    <w:rsid w:val="00650300"/>
    <w:rsid w:val="00657E41"/>
    <w:rsid w:val="006655F2"/>
    <w:rsid w:val="0066574D"/>
    <w:rsid w:val="00683E58"/>
    <w:rsid w:val="00686B14"/>
    <w:rsid w:val="00690284"/>
    <w:rsid w:val="006B1650"/>
    <w:rsid w:val="006B59DB"/>
    <w:rsid w:val="006C4394"/>
    <w:rsid w:val="006C4460"/>
    <w:rsid w:val="006C4E67"/>
    <w:rsid w:val="006C7C8F"/>
    <w:rsid w:val="006E0D1D"/>
    <w:rsid w:val="006E1B70"/>
    <w:rsid w:val="006E3DBF"/>
    <w:rsid w:val="006E4A5B"/>
    <w:rsid w:val="006E69F9"/>
    <w:rsid w:val="00700664"/>
    <w:rsid w:val="00710BFB"/>
    <w:rsid w:val="00711A86"/>
    <w:rsid w:val="0071264F"/>
    <w:rsid w:val="00712DE9"/>
    <w:rsid w:val="00714D1F"/>
    <w:rsid w:val="00724D02"/>
    <w:rsid w:val="00726228"/>
    <w:rsid w:val="007265B4"/>
    <w:rsid w:val="00732033"/>
    <w:rsid w:val="0073489B"/>
    <w:rsid w:val="007350B0"/>
    <w:rsid w:val="00744E28"/>
    <w:rsid w:val="00745940"/>
    <w:rsid w:val="007467A4"/>
    <w:rsid w:val="00764F59"/>
    <w:rsid w:val="0076507D"/>
    <w:rsid w:val="00765B28"/>
    <w:rsid w:val="007740A3"/>
    <w:rsid w:val="00775075"/>
    <w:rsid w:val="0078432D"/>
    <w:rsid w:val="00784901"/>
    <w:rsid w:val="00796575"/>
    <w:rsid w:val="00797114"/>
    <w:rsid w:val="007A48DC"/>
    <w:rsid w:val="007A70C8"/>
    <w:rsid w:val="007B1E9D"/>
    <w:rsid w:val="007B74D9"/>
    <w:rsid w:val="007C30AF"/>
    <w:rsid w:val="007D1909"/>
    <w:rsid w:val="007D2B51"/>
    <w:rsid w:val="007D6FA5"/>
    <w:rsid w:val="007F3289"/>
    <w:rsid w:val="00805858"/>
    <w:rsid w:val="00806F2A"/>
    <w:rsid w:val="00812FA6"/>
    <w:rsid w:val="008171B5"/>
    <w:rsid w:val="0083662B"/>
    <w:rsid w:val="00843ADF"/>
    <w:rsid w:val="00844EEF"/>
    <w:rsid w:val="0085033E"/>
    <w:rsid w:val="008503B7"/>
    <w:rsid w:val="00850FF4"/>
    <w:rsid w:val="00860728"/>
    <w:rsid w:val="0086419F"/>
    <w:rsid w:val="008775E6"/>
    <w:rsid w:val="00877983"/>
    <w:rsid w:val="008845A0"/>
    <w:rsid w:val="00886D63"/>
    <w:rsid w:val="00887318"/>
    <w:rsid w:val="00894656"/>
    <w:rsid w:val="00895054"/>
    <w:rsid w:val="008972BC"/>
    <w:rsid w:val="008A483B"/>
    <w:rsid w:val="008A501B"/>
    <w:rsid w:val="008A6050"/>
    <w:rsid w:val="008A6C03"/>
    <w:rsid w:val="008B6A19"/>
    <w:rsid w:val="008B7726"/>
    <w:rsid w:val="008C0614"/>
    <w:rsid w:val="008C5A1E"/>
    <w:rsid w:val="008C6E24"/>
    <w:rsid w:val="008D0FF5"/>
    <w:rsid w:val="008D35CF"/>
    <w:rsid w:val="008E4C40"/>
    <w:rsid w:val="008E4C81"/>
    <w:rsid w:val="00900C5B"/>
    <w:rsid w:val="00906808"/>
    <w:rsid w:val="00907E18"/>
    <w:rsid w:val="00913338"/>
    <w:rsid w:val="00921875"/>
    <w:rsid w:val="0092225A"/>
    <w:rsid w:val="00930A7A"/>
    <w:rsid w:val="0093111B"/>
    <w:rsid w:val="00935474"/>
    <w:rsid w:val="009444AD"/>
    <w:rsid w:val="009449FE"/>
    <w:rsid w:val="00945DA8"/>
    <w:rsid w:val="0095470D"/>
    <w:rsid w:val="00954EEE"/>
    <w:rsid w:val="00955EA6"/>
    <w:rsid w:val="00960AAD"/>
    <w:rsid w:val="0097036B"/>
    <w:rsid w:val="0097416C"/>
    <w:rsid w:val="009840D2"/>
    <w:rsid w:val="009974E9"/>
    <w:rsid w:val="009A5037"/>
    <w:rsid w:val="009A543A"/>
    <w:rsid w:val="009A5444"/>
    <w:rsid w:val="009A6F58"/>
    <w:rsid w:val="009B2ECC"/>
    <w:rsid w:val="009C59AD"/>
    <w:rsid w:val="009D299F"/>
    <w:rsid w:val="009D6057"/>
    <w:rsid w:val="009E2CB3"/>
    <w:rsid w:val="009E4B42"/>
    <w:rsid w:val="009E6E6E"/>
    <w:rsid w:val="009F21E1"/>
    <w:rsid w:val="009F2ABC"/>
    <w:rsid w:val="009F4033"/>
    <w:rsid w:val="009F6232"/>
    <w:rsid w:val="00A04B2F"/>
    <w:rsid w:val="00A1326A"/>
    <w:rsid w:val="00A14EF0"/>
    <w:rsid w:val="00A25F2E"/>
    <w:rsid w:val="00A357C3"/>
    <w:rsid w:val="00A37E38"/>
    <w:rsid w:val="00A41EEE"/>
    <w:rsid w:val="00A556C2"/>
    <w:rsid w:val="00A55C7A"/>
    <w:rsid w:val="00A74F1E"/>
    <w:rsid w:val="00A84F91"/>
    <w:rsid w:val="00A911A7"/>
    <w:rsid w:val="00A96F64"/>
    <w:rsid w:val="00AA20FA"/>
    <w:rsid w:val="00AA36AD"/>
    <w:rsid w:val="00AB2822"/>
    <w:rsid w:val="00AB4409"/>
    <w:rsid w:val="00AB4DA0"/>
    <w:rsid w:val="00AC5D29"/>
    <w:rsid w:val="00AD03D3"/>
    <w:rsid w:val="00AD4B96"/>
    <w:rsid w:val="00AD613C"/>
    <w:rsid w:val="00AE15E9"/>
    <w:rsid w:val="00AE66DD"/>
    <w:rsid w:val="00AF15F9"/>
    <w:rsid w:val="00AF38BF"/>
    <w:rsid w:val="00AF7513"/>
    <w:rsid w:val="00B050D4"/>
    <w:rsid w:val="00B07746"/>
    <w:rsid w:val="00B10080"/>
    <w:rsid w:val="00B102FC"/>
    <w:rsid w:val="00B12B63"/>
    <w:rsid w:val="00B12E23"/>
    <w:rsid w:val="00B13966"/>
    <w:rsid w:val="00B220C5"/>
    <w:rsid w:val="00B2633F"/>
    <w:rsid w:val="00B26382"/>
    <w:rsid w:val="00B37A47"/>
    <w:rsid w:val="00B40A3C"/>
    <w:rsid w:val="00B4386C"/>
    <w:rsid w:val="00B55AD1"/>
    <w:rsid w:val="00B627DC"/>
    <w:rsid w:val="00B63021"/>
    <w:rsid w:val="00B6584D"/>
    <w:rsid w:val="00B67022"/>
    <w:rsid w:val="00B73D02"/>
    <w:rsid w:val="00B775EC"/>
    <w:rsid w:val="00B823BB"/>
    <w:rsid w:val="00B83CE3"/>
    <w:rsid w:val="00B87894"/>
    <w:rsid w:val="00B879B8"/>
    <w:rsid w:val="00B911B6"/>
    <w:rsid w:val="00B966ED"/>
    <w:rsid w:val="00BA0EE3"/>
    <w:rsid w:val="00BA4CCB"/>
    <w:rsid w:val="00BA6B6D"/>
    <w:rsid w:val="00BA6FE2"/>
    <w:rsid w:val="00BB0C01"/>
    <w:rsid w:val="00BB714C"/>
    <w:rsid w:val="00BC645C"/>
    <w:rsid w:val="00BC7BF7"/>
    <w:rsid w:val="00BE30DB"/>
    <w:rsid w:val="00BE5B22"/>
    <w:rsid w:val="00C029DF"/>
    <w:rsid w:val="00C057D5"/>
    <w:rsid w:val="00C05EC9"/>
    <w:rsid w:val="00C07DD1"/>
    <w:rsid w:val="00C11BD8"/>
    <w:rsid w:val="00C12402"/>
    <w:rsid w:val="00C15605"/>
    <w:rsid w:val="00C16BB9"/>
    <w:rsid w:val="00C23336"/>
    <w:rsid w:val="00C26C50"/>
    <w:rsid w:val="00C30167"/>
    <w:rsid w:val="00C32C8C"/>
    <w:rsid w:val="00C35248"/>
    <w:rsid w:val="00C37ABB"/>
    <w:rsid w:val="00C40EA0"/>
    <w:rsid w:val="00C42C3F"/>
    <w:rsid w:val="00C53E6E"/>
    <w:rsid w:val="00C54F41"/>
    <w:rsid w:val="00C57BC4"/>
    <w:rsid w:val="00C61DF7"/>
    <w:rsid w:val="00C65B18"/>
    <w:rsid w:val="00C66AC3"/>
    <w:rsid w:val="00C66BD7"/>
    <w:rsid w:val="00C67AE4"/>
    <w:rsid w:val="00C74A25"/>
    <w:rsid w:val="00C75D33"/>
    <w:rsid w:val="00C80402"/>
    <w:rsid w:val="00C81727"/>
    <w:rsid w:val="00C82589"/>
    <w:rsid w:val="00C833F2"/>
    <w:rsid w:val="00C83689"/>
    <w:rsid w:val="00CA1B31"/>
    <w:rsid w:val="00CB1564"/>
    <w:rsid w:val="00CB2170"/>
    <w:rsid w:val="00CC1380"/>
    <w:rsid w:val="00CC7FB7"/>
    <w:rsid w:val="00CE5752"/>
    <w:rsid w:val="00CE7BC3"/>
    <w:rsid w:val="00CF7BB9"/>
    <w:rsid w:val="00D108FB"/>
    <w:rsid w:val="00D11981"/>
    <w:rsid w:val="00D140C9"/>
    <w:rsid w:val="00D14335"/>
    <w:rsid w:val="00D15696"/>
    <w:rsid w:val="00D16474"/>
    <w:rsid w:val="00D17539"/>
    <w:rsid w:val="00D31D50"/>
    <w:rsid w:val="00D3532D"/>
    <w:rsid w:val="00D357D2"/>
    <w:rsid w:val="00D454BD"/>
    <w:rsid w:val="00D47E78"/>
    <w:rsid w:val="00D518FF"/>
    <w:rsid w:val="00D527AE"/>
    <w:rsid w:val="00D55657"/>
    <w:rsid w:val="00D569BE"/>
    <w:rsid w:val="00D73297"/>
    <w:rsid w:val="00D80727"/>
    <w:rsid w:val="00D93723"/>
    <w:rsid w:val="00D9629E"/>
    <w:rsid w:val="00DA250E"/>
    <w:rsid w:val="00DA3ED8"/>
    <w:rsid w:val="00DA4E70"/>
    <w:rsid w:val="00DA7812"/>
    <w:rsid w:val="00DB23B6"/>
    <w:rsid w:val="00DB4003"/>
    <w:rsid w:val="00DB5009"/>
    <w:rsid w:val="00DB759A"/>
    <w:rsid w:val="00DC0965"/>
    <w:rsid w:val="00DC0F6E"/>
    <w:rsid w:val="00DC2A33"/>
    <w:rsid w:val="00DD5AE3"/>
    <w:rsid w:val="00DE1604"/>
    <w:rsid w:val="00DF1E6B"/>
    <w:rsid w:val="00E01107"/>
    <w:rsid w:val="00E07041"/>
    <w:rsid w:val="00E152C2"/>
    <w:rsid w:val="00E219BA"/>
    <w:rsid w:val="00E22342"/>
    <w:rsid w:val="00E310B9"/>
    <w:rsid w:val="00E316CA"/>
    <w:rsid w:val="00E31747"/>
    <w:rsid w:val="00E3395E"/>
    <w:rsid w:val="00E37F31"/>
    <w:rsid w:val="00E41EE5"/>
    <w:rsid w:val="00E43566"/>
    <w:rsid w:val="00E47EAC"/>
    <w:rsid w:val="00E52403"/>
    <w:rsid w:val="00E531D4"/>
    <w:rsid w:val="00E53D6D"/>
    <w:rsid w:val="00E57316"/>
    <w:rsid w:val="00E57701"/>
    <w:rsid w:val="00E63CDB"/>
    <w:rsid w:val="00E679A9"/>
    <w:rsid w:val="00E70FD3"/>
    <w:rsid w:val="00E71FCB"/>
    <w:rsid w:val="00E72853"/>
    <w:rsid w:val="00E74824"/>
    <w:rsid w:val="00E769F0"/>
    <w:rsid w:val="00E77928"/>
    <w:rsid w:val="00E77B4F"/>
    <w:rsid w:val="00E82A1B"/>
    <w:rsid w:val="00E83EC4"/>
    <w:rsid w:val="00E8570E"/>
    <w:rsid w:val="00E85B94"/>
    <w:rsid w:val="00E90360"/>
    <w:rsid w:val="00E90B97"/>
    <w:rsid w:val="00E962E0"/>
    <w:rsid w:val="00EA043A"/>
    <w:rsid w:val="00EA4E9B"/>
    <w:rsid w:val="00EB4FD1"/>
    <w:rsid w:val="00EC2F8D"/>
    <w:rsid w:val="00EC4510"/>
    <w:rsid w:val="00EE276C"/>
    <w:rsid w:val="00EE6F26"/>
    <w:rsid w:val="00F0234C"/>
    <w:rsid w:val="00F056EF"/>
    <w:rsid w:val="00F06200"/>
    <w:rsid w:val="00F102BC"/>
    <w:rsid w:val="00F15B11"/>
    <w:rsid w:val="00F16886"/>
    <w:rsid w:val="00F17D23"/>
    <w:rsid w:val="00F202DB"/>
    <w:rsid w:val="00F21A36"/>
    <w:rsid w:val="00F31439"/>
    <w:rsid w:val="00F32E4C"/>
    <w:rsid w:val="00F413EE"/>
    <w:rsid w:val="00F469B4"/>
    <w:rsid w:val="00F50FD4"/>
    <w:rsid w:val="00F543A4"/>
    <w:rsid w:val="00F544F7"/>
    <w:rsid w:val="00F54E28"/>
    <w:rsid w:val="00F61F40"/>
    <w:rsid w:val="00F658E3"/>
    <w:rsid w:val="00F674AE"/>
    <w:rsid w:val="00F708B1"/>
    <w:rsid w:val="00F72DBE"/>
    <w:rsid w:val="00F73E8F"/>
    <w:rsid w:val="00F75F5E"/>
    <w:rsid w:val="00F77128"/>
    <w:rsid w:val="00F87491"/>
    <w:rsid w:val="00F87C4C"/>
    <w:rsid w:val="00F93F05"/>
    <w:rsid w:val="00F941DC"/>
    <w:rsid w:val="00F949CD"/>
    <w:rsid w:val="00F949D9"/>
    <w:rsid w:val="00FA2858"/>
    <w:rsid w:val="00FB2157"/>
    <w:rsid w:val="00FB4D82"/>
    <w:rsid w:val="00FC6D6C"/>
    <w:rsid w:val="00FD0362"/>
    <w:rsid w:val="00FD088A"/>
    <w:rsid w:val="00FD6711"/>
    <w:rsid w:val="00FE08CF"/>
    <w:rsid w:val="00FE1685"/>
    <w:rsid w:val="00FE30B3"/>
    <w:rsid w:val="00FF79F2"/>
    <w:rsid w:val="0A727F57"/>
    <w:rsid w:val="4650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04280"/>
    <w:pPr>
      <w:framePr w:hSpace="180" w:wrap="around" w:vAnchor="text" w:hAnchor="margin" w:xAlign="right" w:y="158"/>
      <w:widowControl w:val="0"/>
      <w:adjustRightInd/>
      <w:snapToGrid/>
      <w:spacing w:after="0" w:line="360" w:lineRule="exact"/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40428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404280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042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4042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nhideWhenUsed/>
    <w:rsid w:val="004042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Hyperlink"/>
    <w:basedOn w:val="a0"/>
    <w:rsid w:val="00404280"/>
    <w:rPr>
      <w:color w:val="000000"/>
      <w:u w:val="none"/>
    </w:rPr>
  </w:style>
  <w:style w:type="table" w:styleId="aa">
    <w:name w:val="Table Grid"/>
    <w:basedOn w:val="a1"/>
    <w:uiPriority w:val="59"/>
    <w:rsid w:val="004042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4280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sid w:val="00404280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04280"/>
    <w:rPr>
      <w:rFonts w:ascii="Tahoma" w:hAnsi="Tahoma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04280"/>
    <w:rPr>
      <w:rFonts w:ascii="Tahoma" w:hAnsi="Tahoma"/>
      <w:sz w:val="18"/>
      <w:szCs w:val="18"/>
    </w:rPr>
  </w:style>
  <w:style w:type="character" w:customStyle="1" w:styleId="Char">
    <w:name w:val="正文文本 Char"/>
    <w:basedOn w:val="a0"/>
    <w:link w:val="a3"/>
    <w:rsid w:val="0040428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404280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71EAC-1FF0-4B3F-9694-F81340DC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xizhi</cp:lastModifiedBy>
  <cp:revision>6</cp:revision>
  <cp:lastPrinted>2018-12-27T03:20:00Z</cp:lastPrinted>
  <dcterms:created xsi:type="dcterms:W3CDTF">2018-12-27T02:02:00Z</dcterms:created>
  <dcterms:modified xsi:type="dcterms:W3CDTF">2019-06-19T08:33:00Z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