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怎样办理正常退休？</w:t>
      </w:r>
    </w:p>
    <w:p>
      <w:pPr>
        <w:spacing w:line="720" w:lineRule="exact"/>
        <w:jc w:val="center"/>
        <w:rPr>
          <w:rFonts w:ascii="黑体" w:hAnsi="黑体" w:eastAsia="黑体"/>
          <w:b/>
          <w:sz w:val="72"/>
          <w:szCs w:val="72"/>
        </w:rPr>
      </w:pPr>
    </w:p>
    <w:p>
      <w:pPr>
        <w:spacing w:line="720" w:lineRule="exact"/>
        <w:ind w:firstLine="1023" w:firstLineChars="196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由职工所在单位的人事劳资人员前来办理，办理时需要提供以下材料：</w:t>
      </w:r>
    </w:p>
    <w:p>
      <w:pPr>
        <w:spacing w:line="720" w:lineRule="exac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一、正常退休职工档案。</w:t>
      </w:r>
    </w:p>
    <w:p>
      <w:pPr>
        <w:spacing w:line="720" w:lineRule="exact"/>
        <w:ind w:firstLine="1044" w:firstLineChars="2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包括：原始档案、后来与用人单位签订的劳动合同等。</w:t>
      </w:r>
    </w:p>
    <w:p>
      <w:pPr>
        <w:numPr>
          <w:ilvl w:val="0"/>
          <w:numId w:val="1"/>
        </w:numPr>
        <w:spacing w:line="720" w:lineRule="exact"/>
        <w:ind w:left="9919" w:hanging="9919" w:hangingChars="19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填写《吉林省企业职工基本养老保险退休资格审核表》</w:t>
      </w:r>
    </w:p>
    <w:p>
      <w:pPr>
        <w:numPr>
          <w:numId w:val="0"/>
        </w:numPr>
        <w:spacing w:line="720" w:lineRule="exact"/>
        <w:ind w:leftChars="-19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表格可以自</w:t>
      </w:r>
      <w:r>
        <w:rPr>
          <w:rFonts w:hint="eastAsia"/>
          <w:b/>
          <w:sz w:val="52"/>
          <w:szCs w:val="52"/>
          <w:lang w:val="en-US" w:eastAsia="zh-CN"/>
        </w:rPr>
        <w:t xml:space="preserve">          </w:t>
      </w:r>
      <w:r>
        <w:rPr>
          <w:rFonts w:hint="eastAsia"/>
          <w:b/>
          <w:sz w:val="52"/>
          <w:szCs w:val="52"/>
          <w:lang w:eastAsia="zh-CN"/>
        </w:rPr>
        <w:t>（表格可自行打印也可以到区政府</w:t>
      </w:r>
      <w:r>
        <w:rPr>
          <w:rFonts w:hint="eastAsia"/>
          <w:b/>
          <w:sz w:val="52"/>
          <w:szCs w:val="52"/>
          <w:lang w:val="en-US" w:eastAsia="zh-CN"/>
        </w:rPr>
        <w:t>303室领取）</w:t>
      </w:r>
    </w:p>
    <w:p>
      <w:pPr>
        <w:numPr>
          <w:numId w:val="0"/>
        </w:numPr>
        <w:spacing w:line="720" w:lineRule="exact"/>
        <w:ind w:leftChars="-19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）</w:t>
      </w:r>
      <w:r>
        <w:rPr>
          <w:rFonts w:hint="eastAsia"/>
          <w:b/>
          <w:sz w:val="52"/>
          <w:szCs w:val="52"/>
          <w:lang w:val="en-US" w:eastAsia="zh-CN"/>
        </w:rPr>
        <w:t xml:space="preserve">             三、</w:t>
      </w:r>
      <w:r>
        <w:rPr>
          <w:rFonts w:hint="eastAsia"/>
          <w:b/>
          <w:sz w:val="52"/>
          <w:szCs w:val="52"/>
        </w:rPr>
        <w:t>《企业正常退休职工工作简历表》（见表1）。</w:t>
      </w:r>
    </w:p>
    <w:p>
      <w:pPr>
        <w:spacing w:line="720" w:lineRule="exact"/>
        <w:rPr>
          <w:b/>
          <w:sz w:val="52"/>
          <w:szCs w:val="52"/>
        </w:rPr>
      </w:pPr>
      <w:r>
        <w:rPr>
          <w:rFonts w:hint="eastAsia"/>
          <w:b w:val="0"/>
          <w:bCs/>
          <w:sz w:val="52"/>
          <w:szCs w:val="52"/>
        </w:rPr>
        <w:t>四</w:t>
      </w:r>
      <w:r>
        <w:rPr>
          <w:rFonts w:hint="eastAsia"/>
          <w:b/>
          <w:sz w:val="52"/>
          <w:szCs w:val="52"/>
        </w:rPr>
        <w:t>、提供《</w:t>
      </w:r>
      <w:bookmarkStart w:id="0" w:name="_GoBack"/>
      <w:bookmarkEnd w:id="0"/>
      <w:r>
        <w:rPr>
          <w:rFonts w:hint="eastAsia"/>
          <w:b/>
          <w:sz w:val="52"/>
          <w:szCs w:val="52"/>
        </w:rPr>
        <w:t>个人参保证明》（在社保网站打印）（见表2）。</w:t>
      </w:r>
    </w:p>
    <w:p>
      <w:pPr>
        <w:spacing w:line="720" w:lineRule="exact"/>
        <w:rPr>
          <w:b/>
          <w:sz w:val="52"/>
          <w:szCs w:val="52"/>
        </w:rPr>
      </w:pPr>
      <w:r>
        <w:rPr>
          <w:rFonts w:hint="eastAsia"/>
          <w:b w:val="0"/>
          <w:bCs/>
          <w:sz w:val="52"/>
          <w:szCs w:val="52"/>
        </w:rPr>
        <w:t>五</w:t>
      </w:r>
      <w:r>
        <w:rPr>
          <w:rFonts w:hint="eastAsia"/>
          <w:b/>
          <w:sz w:val="52"/>
          <w:szCs w:val="52"/>
        </w:rPr>
        <w:t>、提供《个人缴费信息》（在社保网站打印）（见表3）。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6785219">
    <w:nsid w:val="5D633EC3"/>
    <w:multiLevelType w:val="singleLevel"/>
    <w:tmpl w:val="5D633EC3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67852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176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2019-05-22T00:28:00Z</dcterms:created>
  <dc:creator>微软用户</dc:creator>
  <cp:lastModifiedBy>Administrator</cp:lastModifiedBy>
  <cp:lastPrinted>2019-07-25T00:33:00Z</cp:lastPrinted>
  <dcterms:modified xsi:type="dcterms:W3CDTF">2019-08-26T02:11:01Z</dcterms:modified>
  <dc:title>怎样办理正常退休？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