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菲尔德二薪酬</w:t>
      </w:r>
    </w:p>
    <w:p>
      <w:pPr>
        <w:ind w:firstLine="140" w:firstLineChars="5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针对店面型营销、渠道营销型企业。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区别于直销、主动营销型企业，门店类属于等客户上门的被动式营销。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菲二要求企业必须有明确的销售目标要求、且销售人员层级较多。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菲二解决的问题：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干部稳定，不易流失；管理人员致力于帮助下属完成业绩目标；员工不断保持冲劲，向更高目标冲击。</w:t>
      </w:r>
    </w:p>
    <w:p>
      <w:pPr>
        <w:rPr>
          <w:rFonts w:ascii="微软雅黑" w:hAnsi="微软雅黑" w:eastAsia="微软雅黑"/>
          <w:sz w:val="28"/>
          <w:szCs w:val="28"/>
        </w:rPr>
      </w:pP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店面型营销团队人员组成：营销总监、区域营销经理、店长、主管、收银、店员、实习店员。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店员分两类：</w:t>
      </w:r>
    </w:p>
    <w:p>
      <w:pPr>
        <w:pStyle w:val="9"/>
        <w:numPr>
          <w:ilvl w:val="0"/>
          <w:numId w:val="1"/>
        </w:numPr>
        <w:ind w:firstLineChars="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仅接待、服务客户，不成交（如奢侈品）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基本工资+绩效+店面销售额提成（可以无）</w:t>
      </w:r>
    </w:p>
    <w:p>
      <w:pPr>
        <w:pStyle w:val="9"/>
        <w:numPr>
          <w:ilvl w:val="0"/>
          <w:numId w:val="1"/>
        </w:numPr>
        <w:ind w:firstLineChars="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服务客户同时完成成交（如快消品 服装）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基本工资+绩效工资+所成交单的销售额提成</w:t>
      </w:r>
      <w:bookmarkStart w:id="0" w:name="_GoBack"/>
      <w:bookmarkEnd w:id="0"/>
    </w:p>
    <w:p>
      <w:pPr>
        <w:rPr>
          <w:rFonts w:ascii="微软雅黑" w:hAnsi="微软雅黑" w:eastAsia="微软雅黑"/>
          <w:sz w:val="28"/>
          <w:szCs w:val="28"/>
        </w:rPr>
      </w:pPr>
    </w:p>
    <w:p>
      <w:pPr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【方案设计】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第一步：企业所有店面按规模分类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第二步：测试个级别店面可实现的最大销售额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第三步：制作店面营销团队编制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第四步：对不同层级销售人员分别设定业绩目标（三档目标）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保底目标——目标——冲刺目标</w:t>
      </w:r>
    </w:p>
    <w:p>
      <w:pPr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第五步：设定提成办法</w:t>
      </w:r>
    </w:p>
    <w:p>
      <w:pPr>
        <w:rPr>
          <w:rFonts w:ascii="微软雅黑" w:hAnsi="微软雅黑" w:eastAsia="微软雅黑"/>
          <w:sz w:val="48"/>
          <w:szCs w:val="48"/>
        </w:rPr>
      </w:pPr>
    </w:p>
    <w:tbl>
      <w:tblPr>
        <w:tblStyle w:val="5"/>
        <w:tblW w:w="1428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03"/>
        <w:gridCol w:w="1903"/>
        <w:gridCol w:w="1482"/>
        <w:gridCol w:w="1462"/>
        <w:gridCol w:w="1462"/>
        <w:gridCol w:w="1462"/>
        <w:gridCol w:w="1462"/>
        <w:gridCol w:w="31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900" w:type="dxa"/>
            <w:vMerge w:val="restart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F0A22E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b/>
                <w:bCs/>
                <w:sz w:val="28"/>
                <w:szCs w:val="28"/>
              </w:rPr>
              <w:t xml:space="preserve">岗  位 </w:t>
            </w:r>
          </w:p>
        </w:tc>
        <w:tc>
          <w:tcPr>
            <w:tcW w:w="338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F0A22E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b/>
                <w:bCs/>
                <w:sz w:val="28"/>
                <w:szCs w:val="28"/>
              </w:rPr>
              <w:t xml:space="preserve">保底目标 </w:t>
            </w:r>
          </w:p>
        </w:tc>
        <w:tc>
          <w:tcPr>
            <w:tcW w:w="292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F0A22E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b/>
                <w:bCs/>
                <w:sz w:val="28"/>
                <w:szCs w:val="28"/>
              </w:rPr>
              <w:t xml:space="preserve">目  标 </w:t>
            </w:r>
          </w:p>
        </w:tc>
        <w:tc>
          <w:tcPr>
            <w:tcW w:w="292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F0A22E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b/>
                <w:bCs/>
                <w:sz w:val="28"/>
                <w:szCs w:val="28"/>
              </w:rPr>
              <w:t xml:space="preserve">冲刺目标 </w:t>
            </w:r>
          </w:p>
        </w:tc>
        <w:tc>
          <w:tcPr>
            <w:tcW w:w="3140" w:type="dxa"/>
            <w:vMerge w:val="restart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F0A22E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b/>
                <w:bCs/>
                <w:sz w:val="28"/>
                <w:szCs w:val="28"/>
              </w:rPr>
              <w:t xml:space="preserve">分  红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0" w:type="auto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color="FFFFFF" w:sz="24" w:space="0"/>
              <w:left w:val="single" w:color="FFFFFF" w:sz="24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业绩 </w:t>
            </w:r>
          </w:p>
        </w:tc>
        <w:tc>
          <w:tcPr>
            <w:tcW w:w="146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提点 </w:t>
            </w:r>
          </w:p>
        </w:tc>
        <w:tc>
          <w:tcPr>
            <w:tcW w:w="146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业绩 </w:t>
            </w:r>
          </w:p>
        </w:tc>
        <w:tc>
          <w:tcPr>
            <w:tcW w:w="146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提点 </w:t>
            </w:r>
          </w:p>
        </w:tc>
        <w:tc>
          <w:tcPr>
            <w:tcW w:w="146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业绩 </w:t>
            </w:r>
          </w:p>
        </w:tc>
        <w:tc>
          <w:tcPr>
            <w:tcW w:w="146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24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提点 </w:t>
            </w:r>
          </w:p>
        </w:tc>
        <w:tc>
          <w:tcPr>
            <w:tcW w:w="0" w:type="auto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90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0A22E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b/>
                <w:bCs/>
                <w:sz w:val="28"/>
                <w:szCs w:val="28"/>
              </w:rPr>
              <w:t xml:space="preserve">总经理 </w:t>
            </w:r>
          </w:p>
        </w:tc>
        <w:tc>
          <w:tcPr>
            <w:tcW w:w="19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400万 </w:t>
            </w: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CF0E8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1.5% </w:t>
            </w: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480万 </w:t>
            </w: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CF0E8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2% </w:t>
            </w: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560万 </w:t>
            </w: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CF0E8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2.5% </w:t>
            </w:r>
          </w:p>
        </w:tc>
        <w:tc>
          <w:tcPr>
            <w:tcW w:w="314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10%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9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0A22E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b/>
                <w:bCs/>
                <w:sz w:val="28"/>
                <w:szCs w:val="28"/>
              </w:rPr>
              <w:t xml:space="preserve">副总 </w:t>
            </w:r>
          </w:p>
        </w:tc>
        <w:tc>
          <w:tcPr>
            <w:tcW w:w="19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100万 </w:t>
            </w: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0.7% </w:t>
            </w: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120万 </w:t>
            </w: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1% </w:t>
            </w: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140万 </w:t>
            </w: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1.3% </w:t>
            </w:r>
          </w:p>
        </w:tc>
        <w:tc>
          <w:tcPr>
            <w:tcW w:w="31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5%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9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0A22E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b/>
                <w:bCs/>
                <w:sz w:val="28"/>
                <w:szCs w:val="28"/>
              </w:rPr>
              <w:t xml:space="preserve">高级总监 </w:t>
            </w:r>
          </w:p>
        </w:tc>
        <w:tc>
          <w:tcPr>
            <w:tcW w:w="19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100万 </w:t>
            </w: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CF0E8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1.5% </w:t>
            </w: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120万 </w:t>
            </w: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CF0E8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2% </w:t>
            </w: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140万 </w:t>
            </w: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CF0E8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2.5% </w:t>
            </w:r>
          </w:p>
        </w:tc>
        <w:tc>
          <w:tcPr>
            <w:tcW w:w="31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3%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9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0A22E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b/>
                <w:bCs/>
                <w:sz w:val="28"/>
                <w:szCs w:val="28"/>
              </w:rPr>
              <w:t xml:space="preserve">总监 </w:t>
            </w:r>
          </w:p>
        </w:tc>
        <w:tc>
          <w:tcPr>
            <w:tcW w:w="19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80万 </w:t>
            </w: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1.5% </w:t>
            </w: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100万 </w:t>
            </w: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2% </w:t>
            </w: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120万 </w:t>
            </w: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2.5% </w:t>
            </w:r>
          </w:p>
        </w:tc>
        <w:tc>
          <w:tcPr>
            <w:tcW w:w="31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3%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9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0A22E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b/>
                <w:bCs/>
                <w:sz w:val="28"/>
                <w:szCs w:val="28"/>
              </w:rPr>
              <w:t xml:space="preserve">代总监 </w:t>
            </w:r>
          </w:p>
        </w:tc>
        <w:tc>
          <w:tcPr>
            <w:tcW w:w="19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30万 </w:t>
            </w: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CF0E8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3% </w:t>
            </w: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40万 </w:t>
            </w: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CF0E8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4% </w:t>
            </w: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50万 </w:t>
            </w: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CF0E8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5% </w:t>
            </w:r>
          </w:p>
        </w:tc>
        <w:tc>
          <w:tcPr>
            <w:tcW w:w="31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19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0A22E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b/>
                <w:bCs/>
                <w:sz w:val="28"/>
                <w:szCs w:val="28"/>
              </w:rPr>
              <w:t xml:space="preserve">高级经理（店） </w:t>
            </w:r>
          </w:p>
        </w:tc>
        <w:tc>
          <w:tcPr>
            <w:tcW w:w="19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30万 </w:t>
            </w: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3% </w:t>
            </w: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40万 </w:t>
            </w: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4% </w:t>
            </w: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50万 </w:t>
            </w: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5% </w:t>
            </w:r>
          </w:p>
        </w:tc>
        <w:tc>
          <w:tcPr>
            <w:tcW w:w="31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1%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9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0A22E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b/>
                <w:bCs/>
                <w:sz w:val="28"/>
                <w:szCs w:val="28"/>
              </w:rPr>
              <w:t xml:space="preserve">经理（店长） </w:t>
            </w:r>
          </w:p>
        </w:tc>
        <w:tc>
          <w:tcPr>
            <w:tcW w:w="19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20万 </w:t>
            </w: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CF0E8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3% </w:t>
            </w: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30万 </w:t>
            </w: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CF0E8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4% </w:t>
            </w: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40万 </w:t>
            </w: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CF0E8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5% </w:t>
            </w:r>
          </w:p>
        </w:tc>
        <w:tc>
          <w:tcPr>
            <w:tcW w:w="31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1%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19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0A22E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b/>
                <w:bCs/>
                <w:sz w:val="28"/>
                <w:szCs w:val="28"/>
              </w:rPr>
              <w:t xml:space="preserve">代经理（店长） </w:t>
            </w:r>
          </w:p>
        </w:tc>
        <w:tc>
          <w:tcPr>
            <w:tcW w:w="19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3万 </w:t>
            </w: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8% </w:t>
            </w: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4万 </w:t>
            </w: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10% </w:t>
            </w: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5万 </w:t>
            </w: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12% </w:t>
            </w:r>
          </w:p>
        </w:tc>
        <w:tc>
          <w:tcPr>
            <w:tcW w:w="31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9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0A22E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b/>
                <w:bCs/>
                <w:sz w:val="28"/>
                <w:szCs w:val="28"/>
              </w:rPr>
              <w:t xml:space="preserve">高级业务员 </w:t>
            </w:r>
          </w:p>
        </w:tc>
        <w:tc>
          <w:tcPr>
            <w:tcW w:w="19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3万 </w:t>
            </w: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CF0E8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8% </w:t>
            </w: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4万 </w:t>
            </w: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CF0E8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10% </w:t>
            </w: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5万 </w:t>
            </w: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CF0E8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12% </w:t>
            </w:r>
          </w:p>
        </w:tc>
        <w:tc>
          <w:tcPr>
            <w:tcW w:w="31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9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0A22E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b/>
                <w:bCs/>
                <w:sz w:val="28"/>
                <w:szCs w:val="28"/>
              </w:rPr>
              <w:t xml:space="preserve">业务员 </w:t>
            </w:r>
          </w:p>
        </w:tc>
        <w:tc>
          <w:tcPr>
            <w:tcW w:w="19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2万 </w:t>
            </w: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8% </w:t>
            </w: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3万 </w:t>
            </w: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10% </w:t>
            </w: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4万 </w:t>
            </w: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12% </w:t>
            </w:r>
          </w:p>
        </w:tc>
        <w:tc>
          <w:tcPr>
            <w:tcW w:w="31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9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0A22E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b/>
                <w:bCs/>
                <w:sz w:val="28"/>
                <w:szCs w:val="28"/>
              </w:rPr>
              <w:t xml:space="preserve">实习业务员 </w:t>
            </w:r>
          </w:p>
        </w:tc>
        <w:tc>
          <w:tcPr>
            <w:tcW w:w="19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1万 </w:t>
            </w: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CF0E8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8% </w:t>
            </w: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2万 </w:t>
            </w: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CF0E8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10% </w:t>
            </w: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3万 </w:t>
            </w: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CF0E8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12% </w:t>
            </w:r>
          </w:p>
        </w:tc>
        <w:tc>
          <w:tcPr>
            <w:tcW w:w="31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9E0CD"/>
            <w:tcMar>
              <w:top w:w="15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 xml:space="preserve">未完成系数为0.9 </w:t>
            </w:r>
          </w:p>
        </w:tc>
      </w:tr>
    </w:tbl>
    <w:p>
      <w:pPr>
        <w:rPr>
          <w:rFonts w:ascii="微软雅黑" w:hAnsi="微软雅黑" w:eastAsia="微软雅黑"/>
          <w:sz w:val="28"/>
          <w:szCs w:val="28"/>
        </w:rPr>
      </w:pP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说明：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经理/店长提成点、区域经理提成点。60%-100%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层级越高提成比例越低，基数大。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第六步：制定考核标准、与奖金对应（关键指标和周期）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第七步：制定晋升标准</w:t>
      </w:r>
    </w:p>
    <w:sectPr>
      <w:pgSz w:w="16838" w:h="11906" w:orient="landscape"/>
      <w:pgMar w:top="284" w:right="0" w:bottom="284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A51FB"/>
    <w:multiLevelType w:val="multilevel"/>
    <w:tmpl w:val="62AA51F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7FFB"/>
    <w:rsid w:val="00337F35"/>
    <w:rsid w:val="004052F4"/>
    <w:rsid w:val="005659F7"/>
    <w:rsid w:val="00895B23"/>
    <w:rsid w:val="009011E2"/>
    <w:rsid w:val="00936AA6"/>
    <w:rsid w:val="00C254A6"/>
    <w:rsid w:val="00D374FE"/>
    <w:rsid w:val="00E40E66"/>
    <w:rsid w:val="00EA35B7"/>
    <w:rsid w:val="00FA7FFB"/>
    <w:rsid w:val="64C9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</Words>
  <Characters>832</Characters>
  <Lines>6</Lines>
  <Paragraphs>1</Paragraphs>
  <TotalTime>2</TotalTime>
  <ScaleCrop>false</ScaleCrop>
  <LinksUpToDate>false</LinksUpToDate>
  <CharactersWithSpaces>976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2014-08-06T09:40:00Z</dcterms:created>
  <dc:creator>Windy</dc:creator>
  <cp:lastModifiedBy>执念</cp:lastModifiedBy>
  <dcterms:modified xsi:type="dcterms:W3CDTF">2021-01-04T01:51:01Z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